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CE2C61">
        <w:trPr>
          <w:trHeight w:hRule="exact" w:val="1528"/>
        </w:trPr>
        <w:tc>
          <w:tcPr>
            <w:tcW w:w="143" w:type="dxa"/>
          </w:tcPr>
          <w:p w:rsidR="00CE2C61" w:rsidRDefault="00CE2C61"/>
        </w:tc>
        <w:tc>
          <w:tcPr>
            <w:tcW w:w="285" w:type="dxa"/>
          </w:tcPr>
          <w:p w:rsidR="00CE2C61" w:rsidRDefault="00CE2C61"/>
        </w:tc>
        <w:tc>
          <w:tcPr>
            <w:tcW w:w="710" w:type="dxa"/>
          </w:tcPr>
          <w:p w:rsidR="00CE2C61" w:rsidRDefault="00CE2C61"/>
        </w:tc>
        <w:tc>
          <w:tcPr>
            <w:tcW w:w="1419" w:type="dxa"/>
          </w:tcPr>
          <w:p w:rsidR="00CE2C61" w:rsidRDefault="00CE2C61"/>
        </w:tc>
        <w:tc>
          <w:tcPr>
            <w:tcW w:w="1419" w:type="dxa"/>
          </w:tcPr>
          <w:p w:rsidR="00CE2C61" w:rsidRDefault="00CE2C61"/>
        </w:tc>
        <w:tc>
          <w:tcPr>
            <w:tcW w:w="710" w:type="dxa"/>
          </w:tcPr>
          <w:p w:rsidR="00CE2C61" w:rsidRDefault="00CE2C61"/>
        </w:tc>
        <w:tc>
          <w:tcPr>
            <w:tcW w:w="5543" w:type="dxa"/>
            <w:gridSpan w:val="4"/>
            <w:shd w:val="clear" w:color="000000" w:fill="FFFFFF"/>
            <w:tcMar>
              <w:left w:w="34" w:type="dxa"/>
              <w:right w:w="34" w:type="dxa"/>
            </w:tcMar>
          </w:tcPr>
          <w:p w:rsidR="00CE2C61" w:rsidRDefault="00A068BB">
            <w:pPr>
              <w:spacing w:after="0" w:line="240" w:lineRule="auto"/>
              <w:jc w:val="both"/>
            </w:pPr>
            <w:r>
              <w:rPr>
                <w:rFonts w:ascii="Times New Roman" w:hAnsi="Times New Roman" w:cs="Times New Roman"/>
                <w:color w:val="000000"/>
              </w:rPr>
              <w:t xml:space="preserve">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w:t>
            </w:r>
            <w:proofErr w:type="gramStart"/>
            <w:r>
              <w:rPr>
                <w:rFonts w:ascii="Times New Roman" w:hAnsi="Times New Roman" w:cs="Times New Roman"/>
                <w:color w:val="000000"/>
              </w:rPr>
              <w:t>приказом</w:t>
            </w:r>
            <w:proofErr w:type="gramEnd"/>
            <w:r>
              <w:rPr>
                <w:rFonts w:ascii="Times New Roman" w:hAnsi="Times New Roman" w:cs="Times New Roman"/>
                <w:color w:val="000000"/>
              </w:rPr>
              <w:t xml:space="preserve"> ректора ОмГА от 28.03.2022 №28.</w:t>
            </w:r>
          </w:p>
        </w:tc>
      </w:tr>
      <w:tr w:rsidR="00CE2C61">
        <w:trPr>
          <w:trHeight w:hRule="exact" w:val="138"/>
        </w:trPr>
        <w:tc>
          <w:tcPr>
            <w:tcW w:w="143" w:type="dxa"/>
          </w:tcPr>
          <w:p w:rsidR="00CE2C61" w:rsidRDefault="00CE2C61"/>
        </w:tc>
        <w:tc>
          <w:tcPr>
            <w:tcW w:w="285" w:type="dxa"/>
          </w:tcPr>
          <w:p w:rsidR="00CE2C61" w:rsidRDefault="00CE2C61"/>
        </w:tc>
        <w:tc>
          <w:tcPr>
            <w:tcW w:w="710" w:type="dxa"/>
          </w:tcPr>
          <w:p w:rsidR="00CE2C61" w:rsidRDefault="00CE2C61"/>
        </w:tc>
        <w:tc>
          <w:tcPr>
            <w:tcW w:w="1419" w:type="dxa"/>
          </w:tcPr>
          <w:p w:rsidR="00CE2C61" w:rsidRDefault="00CE2C61"/>
        </w:tc>
        <w:tc>
          <w:tcPr>
            <w:tcW w:w="1419" w:type="dxa"/>
          </w:tcPr>
          <w:p w:rsidR="00CE2C61" w:rsidRDefault="00CE2C61"/>
        </w:tc>
        <w:tc>
          <w:tcPr>
            <w:tcW w:w="710" w:type="dxa"/>
          </w:tcPr>
          <w:p w:rsidR="00CE2C61" w:rsidRDefault="00CE2C61"/>
        </w:tc>
        <w:tc>
          <w:tcPr>
            <w:tcW w:w="426" w:type="dxa"/>
          </w:tcPr>
          <w:p w:rsidR="00CE2C61" w:rsidRDefault="00CE2C61"/>
        </w:tc>
        <w:tc>
          <w:tcPr>
            <w:tcW w:w="1277" w:type="dxa"/>
          </w:tcPr>
          <w:p w:rsidR="00CE2C61" w:rsidRDefault="00CE2C61"/>
        </w:tc>
        <w:tc>
          <w:tcPr>
            <w:tcW w:w="993" w:type="dxa"/>
          </w:tcPr>
          <w:p w:rsidR="00CE2C61" w:rsidRDefault="00CE2C61"/>
        </w:tc>
        <w:tc>
          <w:tcPr>
            <w:tcW w:w="2836" w:type="dxa"/>
          </w:tcPr>
          <w:p w:rsidR="00CE2C61" w:rsidRDefault="00CE2C61"/>
        </w:tc>
      </w:tr>
      <w:tr w:rsidR="00CE2C61">
        <w:trPr>
          <w:trHeight w:hRule="exact" w:val="585"/>
        </w:trPr>
        <w:tc>
          <w:tcPr>
            <w:tcW w:w="10221" w:type="dxa"/>
            <w:gridSpan w:val="10"/>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E2C61" w:rsidRDefault="00A068B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E2C61">
        <w:trPr>
          <w:trHeight w:hRule="exact" w:val="314"/>
        </w:trPr>
        <w:tc>
          <w:tcPr>
            <w:tcW w:w="10221" w:type="dxa"/>
            <w:gridSpan w:val="10"/>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CE2C61">
        <w:trPr>
          <w:trHeight w:hRule="exact" w:val="211"/>
        </w:trPr>
        <w:tc>
          <w:tcPr>
            <w:tcW w:w="143" w:type="dxa"/>
          </w:tcPr>
          <w:p w:rsidR="00CE2C61" w:rsidRDefault="00CE2C61"/>
        </w:tc>
        <w:tc>
          <w:tcPr>
            <w:tcW w:w="285" w:type="dxa"/>
          </w:tcPr>
          <w:p w:rsidR="00CE2C61" w:rsidRDefault="00CE2C61"/>
        </w:tc>
        <w:tc>
          <w:tcPr>
            <w:tcW w:w="710" w:type="dxa"/>
          </w:tcPr>
          <w:p w:rsidR="00CE2C61" w:rsidRDefault="00CE2C61"/>
        </w:tc>
        <w:tc>
          <w:tcPr>
            <w:tcW w:w="1419" w:type="dxa"/>
          </w:tcPr>
          <w:p w:rsidR="00CE2C61" w:rsidRDefault="00CE2C61"/>
        </w:tc>
        <w:tc>
          <w:tcPr>
            <w:tcW w:w="1419" w:type="dxa"/>
          </w:tcPr>
          <w:p w:rsidR="00CE2C61" w:rsidRDefault="00CE2C61"/>
        </w:tc>
        <w:tc>
          <w:tcPr>
            <w:tcW w:w="710" w:type="dxa"/>
          </w:tcPr>
          <w:p w:rsidR="00CE2C61" w:rsidRDefault="00CE2C61"/>
        </w:tc>
        <w:tc>
          <w:tcPr>
            <w:tcW w:w="426" w:type="dxa"/>
          </w:tcPr>
          <w:p w:rsidR="00CE2C61" w:rsidRDefault="00CE2C61"/>
        </w:tc>
        <w:tc>
          <w:tcPr>
            <w:tcW w:w="1277" w:type="dxa"/>
          </w:tcPr>
          <w:p w:rsidR="00CE2C61" w:rsidRDefault="00CE2C61"/>
        </w:tc>
        <w:tc>
          <w:tcPr>
            <w:tcW w:w="993" w:type="dxa"/>
          </w:tcPr>
          <w:p w:rsidR="00CE2C61" w:rsidRDefault="00CE2C61"/>
        </w:tc>
        <w:tc>
          <w:tcPr>
            <w:tcW w:w="2836" w:type="dxa"/>
          </w:tcPr>
          <w:p w:rsidR="00CE2C61" w:rsidRDefault="00CE2C61"/>
        </w:tc>
      </w:tr>
      <w:tr w:rsidR="00CE2C61">
        <w:trPr>
          <w:trHeight w:hRule="exact" w:val="277"/>
        </w:trPr>
        <w:tc>
          <w:tcPr>
            <w:tcW w:w="143" w:type="dxa"/>
          </w:tcPr>
          <w:p w:rsidR="00CE2C61" w:rsidRDefault="00CE2C61"/>
        </w:tc>
        <w:tc>
          <w:tcPr>
            <w:tcW w:w="285" w:type="dxa"/>
          </w:tcPr>
          <w:p w:rsidR="00CE2C61" w:rsidRDefault="00CE2C61"/>
        </w:tc>
        <w:tc>
          <w:tcPr>
            <w:tcW w:w="710" w:type="dxa"/>
          </w:tcPr>
          <w:p w:rsidR="00CE2C61" w:rsidRDefault="00CE2C61"/>
        </w:tc>
        <w:tc>
          <w:tcPr>
            <w:tcW w:w="1419" w:type="dxa"/>
          </w:tcPr>
          <w:p w:rsidR="00CE2C61" w:rsidRDefault="00CE2C61"/>
        </w:tc>
        <w:tc>
          <w:tcPr>
            <w:tcW w:w="1419" w:type="dxa"/>
          </w:tcPr>
          <w:p w:rsidR="00CE2C61" w:rsidRDefault="00CE2C61"/>
        </w:tc>
        <w:tc>
          <w:tcPr>
            <w:tcW w:w="710" w:type="dxa"/>
          </w:tcPr>
          <w:p w:rsidR="00CE2C61" w:rsidRDefault="00CE2C61"/>
        </w:tc>
        <w:tc>
          <w:tcPr>
            <w:tcW w:w="426" w:type="dxa"/>
          </w:tcPr>
          <w:p w:rsidR="00CE2C61" w:rsidRDefault="00CE2C61"/>
        </w:tc>
        <w:tc>
          <w:tcPr>
            <w:tcW w:w="1277" w:type="dxa"/>
          </w:tcPr>
          <w:p w:rsidR="00CE2C61" w:rsidRDefault="00CE2C61"/>
        </w:tc>
        <w:tc>
          <w:tcPr>
            <w:tcW w:w="3842" w:type="dxa"/>
            <w:gridSpan w:val="2"/>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УТВЕРЖДАЮ</w:t>
            </w:r>
          </w:p>
        </w:tc>
      </w:tr>
      <w:tr w:rsidR="00CE2C61">
        <w:trPr>
          <w:trHeight w:hRule="exact" w:val="972"/>
        </w:trPr>
        <w:tc>
          <w:tcPr>
            <w:tcW w:w="143" w:type="dxa"/>
          </w:tcPr>
          <w:p w:rsidR="00CE2C61" w:rsidRDefault="00CE2C61"/>
        </w:tc>
        <w:tc>
          <w:tcPr>
            <w:tcW w:w="285" w:type="dxa"/>
          </w:tcPr>
          <w:p w:rsidR="00CE2C61" w:rsidRDefault="00CE2C61"/>
        </w:tc>
        <w:tc>
          <w:tcPr>
            <w:tcW w:w="710" w:type="dxa"/>
          </w:tcPr>
          <w:p w:rsidR="00CE2C61" w:rsidRDefault="00CE2C61"/>
        </w:tc>
        <w:tc>
          <w:tcPr>
            <w:tcW w:w="1419" w:type="dxa"/>
          </w:tcPr>
          <w:p w:rsidR="00CE2C61" w:rsidRDefault="00CE2C61"/>
        </w:tc>
        <w:tc>
          <w:tcPr>
            <w:tcW w:w="1419" w:type="dxa"/>
          </w:tcPr>
          <w:p w:rsidR="00CE2C61" w:rsidRDefault="00CE2C61"/>
        </w:tc>
        <w:tc>
          <w:tcPr>
            <w:tcW w:w="710" w:type="dxa"/>
          </w:tcPr>
          <w:p w:rsidR="00CE2C61" w:rsidRDefault="00CE2C61"/>
        </w:tc>
        <w:tc>
          <w:tcPr>
            <w:tcW w:w="426" w:type="dxa"/>
          </w:tcPr>
          <w:p w:rsidR="00CE2C61" w:rsidRDefault="00CE2C61"/>
        </w:tc>
        <w:tc>
          <w:tcPr>
            <w:tcW w:w="1277" w:type="dxa"/>
          </w:tcPr>
          <w:p w:rsidR="00CE2C61" w:rsidRDefault="00CE2C61"/>
        </w:tc>
        <w:tc>
          <w:tcPr>
            <w:tcW w:w="3842" w:type="dxa"/>
            <w:gridSpan w:val="2"/>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E2C61" w:rsidRDefault="00CE2C61">
            <w:pPr>
              <w:spacing w:after="0" w:line="240" w:lineRule="auto"/>
              <w:jc w:val="center"/>
              <w:rPr>
                <w:sz w:val="24"/>
                <w:szCs w:val="24"/>
              </w:rPr>
            </w:pPr>
          </w:p>
          <w:p w:rsidR="00CE2C61" w:rsidRDefault="00A068B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E2C61">
        <w:trPr>
          <w:trHeight w:hRule="exact" w:val="277"/>
        </w:trPr>
        <w:tc>
          <w:tcPr>
            <w:tcW w:w="143" w:type="dxa"/>
          </w:tcPr>
          <w:p w:rsidR="00CE2C61" w:rsidRDefault="00CE2C61"/>
        </w:tc>
        <w:tc>
          <w:tcPr>
            <w:tcW w:w="285" w:type="dxa"/>
          </w:tcPr>
          <w:p w:rsidR="00CE2C61" w:rsidRDefault="00CE2C61"/>
        </w:tc>
        <w:tc>
          <w:tcPr>
            <w:tcW w:w="710" w:type="dxa"/>
          </w:tcPr>
          <w:p w:rsidR="00CE2C61" w:rsidRDefault="00CE2C61"/>
        </w:tc>
        <w:tc>
          <w:tcPr>
            <w:tcW w:w="1419" w:type="dxa"/>
          </w:tcPr>
          <w:p w:rsidR="00CE2C61" w:rsidRDefault="00CE2C61"/>
        </w:tc>
        <w:tc>
          <w:tcPr>
            <w:tcW w:w="1419" w:type="dxa"/>
          </w:tcPr>
          <w:p w:rsidR="00CE2C61" w:rsidRDefault="00CE2C61"/>
        </w:tc>
        <w:tc>
          <w:tcPr>
            <w:tcW w:w="710" w:type="dxa"/>
          </w:tcPr>
          <w:p w:rsidR="00CE2C61" w:rsidRDefault="00CE2C61"/>
        </w:tc>
        <w:tc>
          <w:tcPr>
            <w:tcW w:w="426" w:type="dxa"/>
          </w:tcPr>
          <w:p w:rsidR="00CE2C61" w:rsidRDefault="00CE2C61"/>
        </w:tc>
        <w:tc>
          <w:tcPr>
            <w:tcW w:w="1277" w:type="dxa"/>
          </w:tcPr>
          <w:p w:rsidR="00CE2C61" w:rsidRDefault="00CE2C61"/>
        </w:tc>
        <w:tc>
          <w:tcPr>
            <w:tcW w:w="3842" w:type="dxa"/>
            <w:gridSpan w:val="2"/>
            <w:shd w:val="clear" w:color="000000" w:fill="FFFFFF"/>
            <w:tcMar>
              <w:left w:w="34" w:type="dxa"/>
              <w:right w:w="34" w:type="dxa"/>
            </w:tcMar>
          </w:tcPr>
          <w:p w:rsidR="00CE2C61" w:rsidRDefault="00A068BB">
            <w:pPr>
              <w:spacing w:after="0" w:line="240" w:lineRule="auto"/>
              <w:jc w:val="right"/>
              <w:rPr>
                <w:sz w:val="24"/>
                <w:szCs w:val="24"/>
              </w:rPr>
            </w:pPr>
            <w:r>
              <w:rPr>
                <w:rFonts w:ascii="Times New Roman" w:hAnsi="Times New Roman" w:cs="Times New Roman"/>
                <w:color w:val="000000"/>
                <w:sz w:val="24"/>
                <w:szCs w:val="24"/>
              </w:rPr>
              <w:t>28.03.2022</w:t>
            </w:r>
          </w:p>
        </w:tc>
      </w:tr>
      <w:tr w:rsidR="00CE2C61">
        <w:trPr>
          <w:trHeight w:hRule="exact" w:val="277"/>
        </w:trPr>
        <w:tc>
          <w:tcPr>
            <w:tcW w:w="143" w:type="dxa"/>
          </w:tcPr>
          <w:p w:rsidR="00CE2C61" w:rsidRDefault="00CE2C61"/>
        </w:tc>
        <w:tc>
          <w:tcPr>
            <w:tcW w:w="285" w:type="dxa"/>
          </w:tcPr>
          <w:p w:rsidR="00CE2C61" w:rsidRDefault="00CE2C61"/>
        </w:tc>
        <w:tc>
          <w:tcPr>
            <w:tcW w:w="710" w:type="dxa"/>
          </w:tcPr>
          <w:p w:rsidR="00CE2C61" w:rsidRDefault="00CE2C61"/>
        </w:tc>
        <w:tc>
          <w:tcPr>
            <w:tcW w:w="1419" w:type="dxa"/>
          </w:tcPr>
          <w:p w:rsidR="00CE2C61" w:rsidRDefault="00CE2C61"/>
        </w:tc>
        <w:tc>
          <w:tcPr>
            <w:tcW w:w="1419" w:type="dxa"/>
          </w:tcPr>
          <w:p w:rsidR="00CE2C61" w:rsidRDefault="00CE2C61"/>
        </w:tc>
        <w:tc>
          <w:tcPr>
            <w:tcW w:w="710" w:type="dxa"/>
          </w:tcPr>
          <w:p w:rsidR="00CE2C61" w:rsidRDefault="00CE2C61"/>
        </w:tc>
        <w:tc>
          <w:tcPr>
            <w:tcW w:w="426" w:type="dxa"/>
          </w:tcPr>
          <w:p w:rsidR="00CE2C61" w:rsidRDefault="00CE2C61"/>
        </w:tc>
        <w:tc>
          <w:tcPr>
            <w:tcW w:w="1277" w:type="dxa"/>
          </w:tcPr>
          <w:p w:rsidR="00CE2C61" w:rsidRDefault="00CE2C61"/>
        </w:tc>
        <w:tc>
          <w:tcPr>
            <w:tcW w:w="993" w:type="dxa"/>
          </w:tcPr>
          <w:p w:rsidR="00CE2C61" w:rsidRDefault="00CE2C61"/>
        </w:tc>
        <w:tc>
          <w:tcPr>
            <w:tcW w:w="2836" w:type="dxa"/>
          </w:tcPr>
          <w:p w:rsidR="00CE2C61" w:rsidRDefault="00CE2C61"/>
        </w:tc>
      </w:tr>
      <w:tr w:rsidR="00CE2C61">
        <w:trPr>
          <w:trHeight w:hRule="exact" w:val="416"/>
        </w:trPr>
        <w:tc>
          <w:tcPr>
            <w:tcW w:w="10221" w:type="dxa"/>
            <w:gridSpan w:val="10"/>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E2C61">
        <w:trPr>
          <w:trHeight w:hRule="exact" w:val="1135"/>
        </w:trPr>
        <w:tc>
          <w:tcPr>
            <w:tcW w:w="143" w:type="dxa"/>
          </w:tcPr>
          <w:p w:rsidR="00CE2C61" w:rsidRDefault="00CE2C61"/>
        </w:tc>
        <w:tc>
          <w:tcPr>
            <w:tcW w:w="285" w:type="dxa"/>
          </w:tcPr>
          <w:p w:rsidR="00CE2C61" w:rsidRDefault="00CE2C61"/>
        </w:tc>
        <w:tc>
          <w:tcPr>
            <w:tcW w:w="710" w:type="dxa"/>
          </w:tcPr>
          <w:p w:rsidR="00CE2C61" w:rsidRDefault="00CE2C61"/>
        </w:tc>
        <w:tc>
          <w:tcPr>
            <w:tcW w:w="1419" w:type="dxa"/>
          </w:tcPr>
          <w:p w:rsidR="00CE2C61" w:rsidRDefault="00CE2C61"/>
        </w:tc>
        <w:tc>
          <w:tcPr>
            <w:tcW w:w="4834" w:type="dxa"/>
            <w:gridSpan w:val="5"/>
            <w:shd w:val="clear" w:color="000000" w:fill="FFFFFF"/>
            <w:tcMar>
              <w:left w:w="34" w:type="dxa"/>
              <w:right w:w="34" w:type="dxa"/>
            </w:tcMar>
          </w:tcPr>
          <w:p w:rsidR="00CE2C61" w:rsidRDefault="00A068BB">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CE2C61" w:rsidRDefault="00A068BB">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CE2C61" w:rsidRDefault="00CE2C61"/>
        </w:tc>
      </w:tr>
      <w:tr w:rsidR="00CE2C61">
        <w:trPr>
          <w:trHeight w:hRule="exact" w:val="277"/>
        </w:trPr>
        <w:tc>
          <w:tcPr>
            <w:tcW w:w="10221" w:type="dxa"/>
            <w:gridSpan w:val="10"/>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E2C61">
        <w:trPr>
          <w:trHeight w:hRule="exact" w:val="1125"/>
        </w:trPr>
        <w:tc>
          <w:tcPr>
            <w:tcW w:w="143" w:type="dxa"/>
          </w:tcPr>
          <w:p w:rsidR="00CE2C61" w:rsidRDefault="00CE2C61"/>
        </w:tc>
        <w:tc>
          <w:tcPr>
            <w:tcW w:w="285" w:type="dxa"/>
          </w:tcPr>
          <w:p w:rsidR="00CE2C61" w:rsidRDefault="00CE2C61"/>
        </w:tc>
        <w:tc>
          <w:tcPr>
            <w:tcW w:w="9795" w:type="dxa"/>
            <w:gridSpan w:val="8"/>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CE2C61" w:rsidRDefault="00A068B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CE2C61" w:rsidRDefault="00A068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E2C61">
        <w:trPr>
          <w:trHeight w:hRule="exact" w:val="833"/>
        </w:trPr>
        <w:tc>
          <w:tcPr>
            <w:tcW w:w="10221" w:type="dxa"/>
            <w:gridSpan w:val="10"/>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E2C61">
        <w:trPr>
          <w:trHeight w:hRule="exact" w:val="277"/>
        </w:trPr>
        <w:tc>
          <w:tcPr>
            <w:tcW w:w="3984" w:type="dxa"/>
            <w:gridSpan w:val="5"/>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E2C61" w:rsidRDefault="00CE2C61"/>
        </w:tc>
        <w:tc>
          <w:tcPr>
            <w:tcW w:w="426" w:type="dxa"/>
          </w:tcPr>
          <w:p w:rsidR="00CE2C61" w:rsidRDefault="00CE2C61"/>
        </w:tc>
        <w:tc>
          <w:tcPr>
            <w:tcW w:w="1277" w:type="dxa"/>
          </w:tcPr>
          <w:p w:rsidR="00CE2C61" w:rsidRDefault="00CE2C61"/>
        </w:tc>
        <w:tc>
          <w:tcPr>
            <w:tcW w:w="993" w:type="dxa"/>
          </w:tcPr>
          <w:p w:rsidR="00CE2C61" w:rsidRDefault="00CE2C61"/>
        </w:tc>
        <w:tc>
          <w:tcPr>
            <w:tcW w:w="2836" w:type="dxa"/>
          </w:tcPr>
          <w:p w:rsidR="00CE2C61" w:rsidRDefault="00CE2C61"/>
        </w:tc>
      </w:tr>
      <w:tr w:rsidR="00CE2C61">
        <w:trPr>
          <w:trHeight w:hRule="exact" w:val="155"/>
        </w:trPr>
        <w:tc>
          <w:tcPr>
            <w:tcW w:w="143" w:type="dxa"/>
          </w:tcPr>
          <w:p w:rsidR="00CE2C61" w:rsidRDefault="00CE2C61"/>
        </w:tc>
        <w:tc>
          <w:tcPr>
            <w:tcW w:w="285" w:type="dxa"/>
          </w:tcPr>
          <w:p w:rsidR="00CE2C61" w:rsidRDefault="00CE2C61"/>
        </w:tc>
        <w:tc>
          <w:tcPr>
            <w:tcW w:w="710" w:type="dxa"/>
          </w:tcPr>
          <w:p w:rsidR="00CE2C61" w:rsidRDefault="00CE2C61"/>
        </w:tc>
        <w:tc>
          <w:tcPr>
            <w:tcW w:w="1419" w:type="dxa"/>
          </w:tcPr>
          <w:p w:rsidR="00CE2C61" w:rsidRDefault="00CE2C61"/>
        </w:tc>
        <w:tc>
          <w:tcPr>
            <w:tcW w:w="1419" w:type="dxa"/>
          </w:tcPr>
          <w:p w:rsidR="00CE2C61" w:rsidRDefault="00CE2C61"/>
        </w:tc>
        <w:tc>
          <w:tcPr>
            <w:tcW w:w="710" w:type="dxa"/>
          </w:tcPr>
          <w:p w:rsidR="00CE2C61" w:rsidRDefault="00CE2C61"/>
        </w:tc>
        <w:tc>
          <w:tcPr>
            <w:tcW w:w="426" w:type="dxa"/>
          </w:tcPr>
          <w:p w:rsidR="00CE2C61" w:rsidRDefault="00CE2C61"/>
        </w:tc>
        <w:tc>
          <w:tcPr>
            <w:tcW w:w="1277" w:type="dxa"/>
          </w:tcPr>
          <w:p w:rsidR="00CE2C61" w:rsidRDefault="00CE2C61"/>
        </w:tc>
        <w:tc>
          <w:tcPr>
            <w:tcW w:w="993" w:type="dxa"/>
          </w:tcPr>
          <w:p w:rsidR="00CE2C61" w:rsidRDefault="00CE2C61"/>
        </w:tc>
        <w:tc>
          <w:tcPr>
            <w:tcW w:w="2836" w:type="dxa"/>
          </w:tcPr>
          <w:p w:rsidR="00CE2C61" w:rsidRDefault="00CE2C61"/>
        </w:tc>
      </w:tr>
      <w:tr w:rsidR="00CE2C6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ОБРАЗОВАНИЕ И НАУКА</w:t>
            </w:r>
          </w:p>
        </w:tc>
      </w:tr>
      <w:tr w:rsidR="00CE2C6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E2C6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E2C61" w:rsidRDefault="00CE2C6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CE2C61"/>
        </w:tc>
      </w:tr>
      <w:tr w:rsidR="00CE2C6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CE2C6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E2C61" w:rsidRDefault="00CE2C6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CE2C61"/>
        </w:tc>
      </w:tr>
      <w:tr w:rsidR="00CE2C61">
        <w:trPr>
          <w:trHeight w:hRule="exact" w:val="124"/>
        </w:trPr>
        <w:tc>
          <w:tcPr>
            <w:tcW w:w="143" w:type="dxa"/>
          </w:tcPr>
          <w:p w:rsidR="00CE2C61" w:rsidRDefault="00CE2C61"/>
        </w:tc>
        <w:tc>
          <w:tcPr>
            <w:tcW w:w="285" w:type="dxa"/>
          </w:tcPr>
          <w:p w:rsidR="00CE2C61" w:rsidRDefault="00CE2C61"/>
        </w:tc>
        <w:tc>
          <w:tcPr>
            <w:tcW w:w="710" w:type="dxa"/>
          </w:tcPr>
          <w:p w:rsidR="00CE2C61" w:rsidRDefault="00CE2C61"/>
        </w:tc>
        <w:tc>
          <w:tcPr>
            <w:tcW w:w="1419" w:type="dxa"/>
          </w:tcPr>
          <w:p w:rsidR="00CE2C61" w:rsidRDefault="00CE2C61"/>
        </w:tc>
        <w:tc>
          <w:tcPr>
            <w:tcW w:w="1419" w:type="dxa"/>
          </w:tcPr>
          <w:p w:rsidR="00CE2C61" w:rsidRDefault="00CE2C61"/>
        </w:tc>
        <w:tc>
          <w:tcPr>
            <w:tcW w:w="710" w:type="dxa"/>
          </w:tcPr>
          <w:p w:rsidR="00CE2C61" w:rsidRDefault="00CE2C61"/>
        </w:tc>
        <w:tc>
          <w:tcPr>
            <w:tcW w:w="426" w:type="dxa"/>
          </w:tcPr>
          <w:p w:rsidR="00CE2C61" w:rsidRDefault="00CE2C61"/>
        </w:tc>
        <w:tc>
          <w:tcPr>
            <w:tcW w:w="1277" w:type="dxa"/>
          </w:tcPr>
          <w:p w:rsidR="00CE2C61" w:rsidRDefault="00CE2C61"/>
        </w:tc>
        <w:tc>
          <w:tcPr>
            <w:tcW w:w="993" w:type="dxa"/>
          </w:tcPr>
          <w:p w:rsidR="00CE2C61" w:rsidRDefault="00CE2C61"/>
        </w:tc>
        <w:tc>
          <w:tcPr>
            <w:tcW w:w="2836" w:type="dxa"/>
          </w:tcPr>
          <w:p w:rsidR="00CE2C61" w:rsidRDefault="00CE2C61"/>
        </w:tc>
      </w:tr>
      <w:tr w:rsidR="00CE2C61">
        <w:trPr>
          <w:trHeight w:hRule="exact" w:val="277"/>
        </w:trPr>
        <w:tc>
          <w:tcPr>
            <w:tcW w:w="5118" w:type="dxa"/>
            <w:gridSpan w:val="7"/>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E2C61">
        <w:trPr>
          <w:trHeight w:hRule="exact" w:val="307"/>
        </w:trPr>
        <w:tc>
          <w:tcPr>
            <w:tcW w:w="143" w:type="dxa"/>
          </w:tcPr>
          <w:p w:rsidR="00CE2C61" w:rsidRDefault="00CE2C61"/>
        </w:tc>
        <w:tc>
          <w:tcPr>
            <w:tcW w:w="285" w:type="dxa"/>
          </w:tcPr>
          <w:p w:rsidR="00CE2C61" w:rsidRDefault="00CE2C61"/>
        </w:tc>
        <w:tc>
          <w:tcPr>
            <w:tcW w:w="710" w:type="dxa"/>
          </w:tcPr>
          <w:p w:rsidR="00CE2C61" w:rsidRDefault="00CE2C61"/>
        </w:tc>
        <w:tc>
          <w:tcPr>
            <w:tcW w:w="1419" w:type="dxa"/>
          </w:tcPr>
          <w:p w:rsidR="00CE2C61" w:rsidRDefault="00CE2C61"/>
        </w:tc>
        <w:tc>
          <w:tcPr>
            <w:tcW w:w="1419" w:type="dxa"/>
          </w:tcPr>
          <w:p w:rsidR="00CE2C61" w:rsidRDefault="00CE2C61"/>
        </w:tc>
        <w:tc>
          <w:tcPr>
            <w:tcW w:w="710" w:type="dxa"/>
          </w:tcPr>
          <w:p w:rsidR="00CE2C61" w:rsidRDefault="00CE2C61"/>
        </w:tc>
        <w:tc>
          <w:tcPr>
            <w:tcW w:w="426" w:type="dxa"/>
          </w:tcPr>
          <w:p w:rsidR="00CE2C61" w:rsidRDefault="00CE2C61"/>
        </w:tc>
        <w:tc>
          <w:tcPr>
            <w:tcW w:w="5118" w:type="dxa"/>
            <w:gridSpan w:val="3"/>
            <w:vMerge/>
            <w:shd w:val="clear" w:color="000000" w:fill="FFFFFF"/>
            <w:tcMar>
              <w:left w:w="34" w:type="dxa"/>
              <w:right w:w="34" w:type="dxa"/>
            </w:tcMar>
          </w:tcPr>
          <w:p w:rsidR="00CE2C61" w:rsidRDefault="00CE2C61"/>
        </w:tc>
      </w:tr>
      <w:tr w:rsidR="00CE2C61">
        <w:trPr>
          <w:trHeight w:hRule="exact" w:val="1775"/>
        </w:trPr>
        <w:tc>
          <w:tcPr>
            <w:tcW w:w="143" w:type="dxa"/>
          </w:tcPr>
          <w:p w:rsidR="00CE2C61" w:rsidRDefault="00CE2C61"/>
        </w:tc>
        <w:tc>
          <w:tcPr>
            <w:tcW w:w="285" w:type="dxa"/>
          </w:tcPr>
          <w:p w:rsidR="00CE2C61" w:rsidRDefault="00CE2C61"/>
        </w:tc>
        <w:tc>
          <w:tcPr>
            <w:tcW w:w="710" w:type="dxa"/>
          </w:tcPr>
          <w:p w:rsidR="00CE2C61" w:rsidRDefault="00CE2C61"/>
        </w:tc>
        <w:tc>
          <w:tcPr>
            <w:tcW w:w="1419" w:type="dxa"/>
          </w:tcPr>
          <w:p w:rsidR="00CE2C61" w:rsidRDefault="00CE2C61"/>
        </w:tc>
        <w:tc>
          <w:tcPr>
            <w:tcW w:w="1419" w:type="dxa"/>
          </w:tcPr>
          <w:p w:rsidR="00CE2C61" w:rsidRDefault="00CE2C61"/>
        </w:tc>
        <w:tc>
          <w:tcPr>
            <w:tcW w:w="710" w:type="dxa"/>
          </w:tcPr>
          <w:p w:rsidR="00CE2C61" w:rsidRDefault="00CE2C61"/>
        </w:tc>
        <w:tc>
          <w:tcPr>
            <w:tcW w:w="426" w:type="dxa"/>
          </w:tcPr>
          <w:p w:rsidR="00CE2C61" w:rsidRDefault="00CE2C61"/>
        </w:tc>
        <w:tc>
          <w:tcPr>
            <w:tcW w:w="1277" w:type="dxa"/>
          </w:tcPr>
          <w:p w:rsidR="00CE2C61" w:rsidRDefault="00CE2C61"/>
        </w:tc>
        <w:tc>
          <w:tcPr>
            <w:tcW w:w="993" w:type="dxa"/>
          </w:tcPr>
          <w:p w:rsidR="00CE2C61" w:rsidRDefault="00CE2C61"/>
        </w:tc>
        <w:tc>
          <w:tcPr>
            <w:tcW w:w="2836" w:type="dxa"/>
          </w:tcPr>
          <w:p w:rsidR="00CE2C61" w:rsidRDefault="00CE2C61"/>
        </w:tc>
      </w:tr>
      <w:tr w:rsidR="00CE2C61">
        <w:trPr>
          <w:trHeight w:hRule="exact" w:val="277"/>
        </w:trPr>
        <w:tc>
          <w:tcPr>
            <w:tcW w:w="143" w:type="dxa"/>
          </w:tcPr>
          <w:p w:rsidR="00CE2C61" w:rsidRDefault="00CE2C61"/>
        </w:tc>
        <w:tc>
          <w:tcPr>
            <w:tcW w:w="10079" w:type="dxa"/>
            <w:gridSpan w:val="9"/>
            <w:vMerge w:val="restart"/>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E2C61">
        <w:trPr>
          <w:trHeight w:hRule="exact" w:val="138"/>
        </w:trPr>
        <w:tc>
          <w:tcPr>
            <w:tcW w:w="143" w:type="dxa"/>
          </w:tcPr>
          <w:p w:rsidR="00CE2C61" w:rsidRDefault="00CE2C61"/>
        </w:tc>
        <w:tc>
          <w:tcPr>
            <w:tcW w:w="10079" w:type="dxa"/>
            <w:gridSpan w:val="9"/>
            <w:vMerge/>
            <w:shd w:val="clear" w:color="000000" w:fill="FFFFFF"/>
            <w:tcMar>
              <w:left w:w="34" w:type="dxa"/>
              <w:right w:w="34" w:type="dxa"/>
            </w:tcMar>
          </w:tcPr>
          <w:p w:rsidR="00CE2C61" w:rsidRDefault="00CE2C61"/>
        </w:tc>
      </w:tr>
      <w:tr w:rsidR="00CE2C61">
        <w:trPr>
          <w:trHeight w:hRule="exact" w:val="1666"/>
        </w:trPr>
        <w:tc>
          <w:tcPr>
            <w:tcW w:w="143" w:type="dxa"/>
          </w:tcPr>
          <w:p w:rsidR="00CE2C61" w:rsidRDefault="00CE2C61"/>
        </w:tc>
        <w:tc>
          <w:tcPr>
            <w:tcW w:w="10079" w:type="dxa"/>
            <w:gridSpan w:val="9"/>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CE2C61" w:rsidRDefault="00CE2C61">
            <w:pPr>
              <w:spacing w:after="0" w:line="240" w:lineRule="auto"/>
              <w:jc w:val="center"/>
              <w:rPr>
                <w:sz w:val="24"/>
                <w:szCs w:val="24"/>
              </w:rPr>
            </w:pPr>
          </w:p>
          <w:p w:rsidR="00CE2C61" w:rsidRDefault="00A068B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E2C61" w:rsidRDefault="00CE2C61">
            <w:pPr>
              <w:spacing w:after="0" w:line="240" w:lineRule="auto"/>
              <w:jc w:val="center"/>
              <w:rPr>
                <w:sz w:val="24"/>
                <w:szCs w:val="24"/>
              </w:rPr>
            </w:pPr>
          </w:p>
          <w:p w:rsidR="00CE2C61" w:rsidRDefault="00A068BB">
            <w:pPr>
              <w:spacing w:after="0" w:line="240" w:lineRule="auto"/>
              <w:jc w:val="center"/>
              <w:rPr>
                <w:sz w:val="24"/>
                <w:szCs w:val="24"/>
              </w:rPr>
            </w:pPr>
            <w:r>
              <w:rPr>
                <w:rFonts w:ascii="Times New Roman" w:hAnsi="Times New Roman" w:cs="Times New Roman"/>
                <w:color w:val="000000"/>
                <w:sz w:val="24"/>
                <w:szCs w:val="24"/>
              </w:rPr>
              <w:t>Омск, 2022</w:t>
            </w:r>
          </w:p>
        </w:tc>
      </w:tr>
    </w:tbl>
    <w:p w:rsidR="00CE2C61" w:rsidRDefault="00A068BB">
      <w:pPr>
        <w:rPr>
          <w:sz w:val="0"/>
          <w:szCs w:val="0"/>
        </w:rPr>
      </w:pPr>
      <w:r>
        <w:br w:type="page"/>
      </w:r>
    </w:p>
    <w:tbl>
      <w:tblPr>
        <w:tblW w:w="0" w:type="auto"/>
        <w:tblCellMar>
          <w:left w:w="0" w:type="dxa"/>
          <w:right w:w="0" w:type="dxa"/>
        </w:tblCellMar>
        <w:tblLook w:val="04A0"/>
      </w:tblPr>
      <w:tblGrid>
        <w:gridCol w:w="10274"/>
      </w:tblGrid>
      <w:tr w:rsidR="00CE2C61">
        <w:trPr>
          <w:trHeight w:hRule="exact" w:val="2222"/>
        </w:trPr>
        <w:tc>
          <w:tcPr>
            <w:tcW w:w="10788" w:type="dxa"/>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lastRenderedPageBreak/>
              <w:t>Составитель:</w:t>
            </w:r>
          </w:p>
          <w:p w:rsidR="00CE2C61" w:rsidRDefault="00CE2C61">
            <w:pPr>
              <w:spacing w:after="0" w:line="240" w:lineRule="auto"/>
              <w:rPr>
                <w:sz w:val="24"/>
                <w:szCs w:val="24"/>
              </w:rPr>
            </w:pPr>
          </w:p>
          <w:p w:rsidR="00CE2C61" w:rsidRDefault="00A068BB">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CE2C61" w:rsidRDefault="00CE2C61">
            <w:pPr>
              <w:spacing w:after="0" w:line="240" w:lineRule="auto"/>
              <w:rPr>
                <w:sz w:val="24"/>
                <w:szCs w:val="24"/>
              </w:rPr>
            </w:pPr>
          </w:p>
          <w:p w:rsidR="00CE2C61" w:rsidRDefault="00A068B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CE2C61" w:rsidRDefault="00A068BB">
            <w:pPr>
              <w:spacing w:after="0" w:line="240" w:lineRule="auto"/>
              <w:rPr>
                <w:sz w:val="24"/>
                <w:szCs w:val="24"/>
              </w:rPr>
            </w:pPr>
            <w:r>
              <w:rPr>
                <w:rFonts w:ascii="Times New Roman" w:hAnsi="Times New Roman" w:cs="Times New Roman"/>
                <w:color w:val="000000"/>
                <w:sz w:val="24"/>
                <w:szCs w:val="24"/>
              </w:rPr>
              <w:t>Протокол от 25.03.2022 г.  №8</w:t>
            </w:r>
          </w:p>
        </w:tc>
      </w:tr>
      <w:tr w:rsidR="00CE2C61">
        <w:trPr>
          <w:trHeight w:hRule="exact" w:val="277"/>
        </w:trPr>
        <w:tc>
          <w:tcPr>
            <w:tcW w:w="10788" w:type="dxa"/>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CE2C61" w:rsidRDefault="00A068BB">
      <w:pPr>
        <w:rPr>
          <w:sz w:val="0"/>
          <w:szCs w:val="0"/>
        </w:rPr>
      </w:pPr>
      <w:r>
        <w:br w:type="page"/>
      </w:r>
    </w:p>
    <w:tbl>
      <w:tblPr>
        <w:tblW w:w="0" w:type="auto"/>
        <w:tblCellMar>
          <w:left w:w="0" w:type="dxa"/>
          <w:right w:w="0" w:type="dxa"/>
        </w:tblCellMar>
        <w:tblLook w:val="04A0"/>
      </w:tblPr>
      <w:tblGrid>
        <w:gridCol w:w="9654"/>
      </w:tblGrid>
      <w:tr w:rsidR="00CE2C61">
        <w:trPr>
          <w:trHeight w:hRule="exact" w:val="277"/>
        </w:trPr>
        <w:tc>
          <w:tcPr>
            <w:tcW w:w="9654" w:type="dxa"/>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E2C61">
        <w:trPr>
          <w:trHeight w:hRule="exact" w:val="555"/>
        </w:trPr>
        <w:tc>
          <w:tcPr>
            <w:tcW w:w="9640" w:type="dxa"/>
          </w:tcPr>
          <w:p w:rsidR="00CE2C61" w:rsidRDefault="00CE2C61"/>
        </w:tc>
      </w:tr>
      <w:tr w:rsidR="00CE2C61">
        <w:trPr>
          <w:trHeight w:hRule="exact" w:val="8751"/>
        </w:trPr>
        <w:tc>
          <w:tcPr>
            <w:tcW w:w="9654" w:type="dxa"/>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E2C61" w:rsidRDefault="00A068B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E2C61" w:rsidRDefault="00A068B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E2C61" w:rsidRDefault="00A068B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E2C61" w:rsidRDefault="00A068B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2C61" w:rsidRDefault="00A068B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E2C61" w:rsidRDefault="00A068B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E2C61" w:rsidRDefault="00A068B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E2C61" w:rsidRDefault="00A068B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E2C61" w:rsidRDefault="00A068B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E2C61" w:rsidRDefault="00A068B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E2C61" w:rsidRDefault="00A068B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E2C61" w:rsidRDefault="00A068BB">
      <w:pPr>
        <w:rPr>
          <w:sz w:val="0"/>
          <w:szCs w:val="0"/>
        </w:rPr>
      </w:pPr>
      <w:r>
        <w:br w:type="page"/>
      </w:r>
    </w:p>
    <w:tbl>
      <w:tblPr>
        <w:tblW w:w="0" w:type="auto"/>
        <w:tblCellMar>
          <w:left w:w="0" w:type="dxa"/>
          <w:right w:w="0" w:type="dxa"/>
        </w:tblCellMar>
        <w:tblLook w:val="04A0"/>
      </w:tblPr>
      <w:tblGrid>
        <w:gridCol w:w="9654"/>
      </w:tblGrid>
      <w:tr w:rsidR="00CE2C61">
        <w:trPr>
          <w:trHeight w:hRule="exact" w:val="277"/>
        </w:trPr>
        <w:tc>
          <w:tcPr>
            <w:tcW w:w="9654" w:type="dxa"/>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E2C61">
        <w:trPr>
          <w:trHeight w:hRule="exact" w:val="14889"/>
        </w:trPr>
        <w:tc>
          <w:tcPr>
            <w:tcW w:w="9654" w:type="dxa"/>
            <w:shd w:val="clear" w:color="000000" w:fill="FFFFFF"/>
            <w:tcMar>
              <w:left w:w="34" w:type="dxa"/>
              <w:right w:w="34" w:type="dxa"/>
            </w:tcMar>
          </w:tcPr>
          <w:p w:rsidR="00CE2C61" w:rsidRDefault="00A068B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E2C61" w:rsidRDefault="00A068B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CE2C61" w:rsidRDefault="00A068B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E2C61" w:rsidRDefault="00A068B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E2C61" w:rsidRDefault="00A068B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2C61" w:rsidRDefault="00A068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2C61" w:rsidRDefault="00A068B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E2C61" w:rsidRDefault="00A068B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2C61" w:rsidRDefault="00A068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2C61" w:rsidRDefault="00A068B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2022/2023 учебный год, утвержденным приказом ректора от 28.03.2022 №28;</w:t>
            </w:r>
          </w:p>
          <w:p w:rsidR="00CE2C61" w:rsidRDefault="00A068B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rsidR="00CE2C61" w:rsidRDefault="00A068BB">
            <w:pPr>
              <w:spacing w:after="0" w:line="240" w:lineRule="auto"/>
              <w:jc w:val="both"/>
              <w:rPr>
                <w:sz w:val="24"/>
                <w:szCs w:val="24"/>
              </w:rPr>
            </w:pP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 xml:space="preserve">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E2C61" w:rsidRDefault="00A068BB">
      <w:pPr>
        <w:rPr>
          <w:sz w:val="0"/>
          <w:szCs w:val="0"/>
        </w:rPr>
      </w:pPr>
      <w:r>
        <w:br w:type="page"/>
      </w:r>
    </w:p>
    <w:tbl>
      <w:tblPr>
        <w:tblW w:w="0" w:type="auto"/>
        <w:tblCellMar>
          <w:left w:w="0" w:type="dxa"/>
          <w:right w:w="0" w:type="dxa"/>
        </w:tblCellMar>
        <w:tblLook w:val="04A0"/>
      </w:tblPr>
      <w:tblGrid>
        <w:gridCol w:w="9654"/>
      </w:tblGrid>
      <w:tr w:rsidR="00CE2C61">
        <w:trPr>
          <w:trHeight w:hRule="exact" w:val="1396"/>
        </w:trPr>
        <w:tc>
          <w:tcPr>
            <w:tcW w:w="9654" w:type="dxa"/>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ФТД.03 «Стратегии противодействия международному терроризму».</w:t>
            </w:r>
          </w:p>
          <w:p w:rsidR="00CE2C61" w:rsidRDefault="00A068B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E2C61" w:rsidTr="00594AB7">
        <w:trPr>
          <w:trHeight w:hRule="exact" w:val="139"/>
        </w:trPr>
        <w:tc>
          <w:tcPr>
            <w:tcW w:w="9654" w:type="dxa"/>
          </w:tcPr>
          <w:p w:rsidR="00CE2C61" w:rsidRDefault="00CE2C61"/>
        </w:tc>
      </w:tr>
      <w:tr w:rsidR="00CE2C61">
        <w:trPr>
          <w:trHeight w:hRule="exact" w:val="3530"/>
        </w:trPr>
        <w:tc>
          <w:tcPr>
            <w:tcW w:w="9654" w:type="dxa"/>
            <w:shd w:val="clear" w:color="000000" w:fill="FFFFFF"/>
            <w:tcMar>
              <w:left w:w="34" w:type="dxa"/>
              <w:right w:w="34" w:type="dxa"/>
            </w:tcMar>
          </w:tcPr>
          <w:p w:rsidR="00CE2C61" w:rsidRDefault="00A068B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E2C61" w:rsidRDefault="00A068B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E2C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b/>
                <w:color w:val="000000"/>
                <w:sz w:val="24"/>
                <w:szCs w:val="24"/>
              </w:rPr>
              <w:t>Код компетенции: УК-5</w:t>
            </w:r>
          </w:p>
          <w:p w:rsidR="00CE2C61" w:rsidRDefault="00A068B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CE2C61">
        <w:trPr>
          <w:trHeight w:hRule="exact" w:val="585"/>
        </w:trPr>
        <w:tc>
          <w:tcPr>
            <w:tcW w:w="9654" w:type="dxa"/>
            <w:shd w:val="clear" w:color="000000" w:fill="FFFFFF"/>
            <w:tcMar>
              <w:left w:w="34" w:type="dxa"/>
              <w:right w:w="34" w:type="dxa"/>
            </w:tcMar>
          </w:tcPr>
          <w:p w:rsidR="00CE2C61" w:rsidRDefault="00CE2C61">
            <w:pPr>
              <w:spacing w:after="0" w:line="240" w:lineRule="auto"/>
              <w:rPr>
                <w:sz w:val="24"/>
                <w:szCs w:val="24"/>
              </w:rPr>
            </w:pPr>
          </w:p>
          <w:p w:rsidR="00CE2C61" w:rsidRDefault="00A068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2C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CE2C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CE2C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CE2C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CE2C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CE2C61" w:rsidTr="00594AB7">
        <w:trPr>
          <w:trHeight w:hRule="exact" w:val="277"/>
        </w:trPr>
        <w:tc>
          <w:tcPr>
            <w:tcW w:w="9654" w:type="dxa"/>
          </w:tcPr>
          <w:p w:rsidR="00CE2C61" w:rsidRDefault="00CE2C61"/>
        </w:tc>
      </w:tr>
      <w:tr w:rsidR="00CE2C6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b/>
                <w:color w:val="000000"/>
                <w:sz w:val="24"/>
                <w:szCs w:val="24"/>
              </w:rPr>
              <w:t>Код компетенции: УК-8</w:t>
            </w:r>
          </w:p>
          <w:p w:rsidR="00CE2C61" w:rsidRDefault="00A068BB">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CE2C61">
        <w:trPr>
          <w:trHeight w:hRule="exact" w:val="585"/>
        </w:trPr>
        <w:tc>
          <w:tcPr>
            <w:tcW w:w="9654" w:type="dxa"/>
            <w:shd w:val="clear" w:color="000000" w:fill="FFFFFF"/>
            <w:tcMar>
              <w:left w:w="34" w:type="dxa"/>
              <w:right w:w="34" w:type="dxa"/>
            </w:tcMar>
          </w:tcPr>
          <w:p w:rsidR="00CE2C61" w:rsidRDefault="00CE2C61">
            <w:pPr>
              <w:spacing w:after="0" w:line="240" w:lineRule="auto"/>
              <w:rPr>
                <w:sz w:val="24"/>
                <w:szCs w:val="24"/>
              </w:rPr>
            </w:pPr>
          </w:p>
          <w:p w:rsidR="00CE2C61" w:rsidRDefault="00A068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2C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УК-8.1 знать методы защиты в чрезвычайных ситуациях и военных конфликтах</w:t>
            </w:r>
          </w:p>
        </w:tc>
      </w:tr>
      <w:tr w:rsidR="00CE2C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УК-8.2 уметь оценивать факторы риска, обеспечивать личную безопасность и безопасность окружающих</w:t>
            </w:r>
          </w:p>
        </w:tc>
      </w:tr>
      <w:tr w:rsidR="00CE2C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УК-8.3 владеть способами формирования культуры безопасного и ответственного поведения</w:t>
            </w:r>
          </w:p>
        </w:tc>
      </w:tr>
    </w:tbl>
    <w:p w:rsidR="00594AB7" w:rsidRDefault="00594AB7"/>
    <w:tbl>
      <w:tblPr>
        <w:tblW w:w="0" w:type="auto"/>
        <w:tblCellMar>
          <w:left w:w="0" w:type="dxa"/>
          <w:right w:w="0" w:type="dxa"/>
        </w:tblCellMar>
        <w:tblLook w:val="04A0"/>
      </w:tblPr>
      <w:tblGrid>
        <w:gridCol w:w="3984"/>
        <w:gridCol w:w="1702"/>
        <w:gridCol w:w="1716"/>
        <w:gridCol w:w="426"/>
        <w:gridCol w:w="723"/>
        <w:gridCol w:w="143"/>
        <w:gridCol w:w="960"/>
        <w:gridCol w:w="29"/>
        <w:gridCol w:w="18"/>
      </w:tblGrid>
      <w:tr w:rsidR="00785F0B" w:rsidRPr="003F7F74" w:rsidTr="00785F0B">
        <w:trPr>
          <w:gridAfter w:val="1"/>
          <w:wAfter w:w="18" w:type="dxa"/>
          <w:trHeight w:hRule="exact" w:val="1184"/>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5F0B" w:rsidRPr="00A322C8" w:rsidRDefault="00785F0B" w:rsidP="008D7DD2">
            <w:pPr>
              <w:spacing w:after="0" w:line="240" w:lineRule="auto"/>
              <w:rPr>
                <w:rFonts w:ascii="Times New Roman" w:hAnsi="Times New Roman" w:cs="Times New Roman"/>
                <w:b/>
                <w:color w:val="000000"/>
                <w:sz w:val="24"/>
                <w:szCs w:val="24"/>
                <w:lang w:val="ru-RU"/>
              </w:rPr>
            </w:pPr>
            <w:r>
              <w:rPr>
                <w:rFonts w:ascii="Times New Roman" w:hAnsi="Times New Roman" w:cs="Times New Roman"/>
                <w:b/>
                <w:color w:val="000000"/>
                <w:sz w:val="24"/>
                <w:szCs w:val="24"/>
              </w:rPr>
              <w:lastRenderedPageBreak/>
              <w:t>Код компетенции: УК-1</w:t>
            </w:r>
            <w:r>
              <w:rPr>
                <w:rFonts w:ascii="Times New Roman" w:hAnsi="Times New Roman" w:cs="Times New Roman"/>
                <w:b/>
                <w:color w:val="000000"/>
                <w:sz w:val="24"/>
                <w:szCs w:val="24"/>
                <w:lang w:val="ru-RU"/>
              </w:rPr>
              <w:t>0</w:t>
            </w:r>
          </w:p>
          <w:p w:rsidR="00785F0B" w:rsidRPr="003F7F74" w:rsidRDefault="00785F0B" w:rsidP="008D7DD2">
            <w:pPr>
              <w:spacing w:after="0" w:line="240" w:lineRule="auto"/>
              <w:rPr>
                <w:sz w:val="24"/>
                <w:szCs w:val="24"/>
                <w:lang w:val="ru-RU"/>
              </w:rPr>
            </w:pPr>
            <w:r w:rsidRPr="00A322C8">
              <w:rPr>
                <w:rFonts w:ascii="Times New Roman" w:hAnsi="Times New Roman" w:cs="Times New Roman"/>
                <w:b/>
                <w:color w:val="000000"/>
                <w:sz w:val="24"/>
                <w:szCs w:val="24"/>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785F0B" w:rsidTr="00785F0B">
        <w:trPr>
          <w:gridAfter w:val="1"/>
          <w:wAfter w:w="18" w:type="dxa"/>
          <w:trHeight w:hRule="exact" w:val="585"/>
        </w:trPr>
        <w:tc>
          <w:tcPr>
            <w:tcW w:w="9683" w:type="dxa"/>
            <w:gridSpan w:val="8"/>
            <w:shd w:val="clear" w:color="000000" w:fill="FFFFFF"/>
            <w:tcMar>
              <w:left w:w="34" w:type="dxa"/>
              <w:right w:w="34" w:type="dxa"/>
            </w:tcMar>
          </w:tcPr>
          <w:p w:rsidR="00785F0B" w:rsidRDefault="00785F0B" w:rsidP="008D7DD2">
            <w:pPr>
              <w:spacing w:after="0" w:line="240" w:lineRule="auto"/>
              <w:rPr>
                <w:sz w:val="24"/>
                <w:szCs w:val="24"/>
              </w:rPr>
            </w:pPr>
          </w:p>
          <w:p w:rsidR="00785F0B" w:rsidRDefault="00785F0B" w:rsidP="008D7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5F0B" w:rsidTr="00785F0B">
        <w:trPr>
          <w:gridAfter w:val="1"/>
          <w:wAfter w:w="18" w:type="dxa"/>
          <w:trHeight w:hRule="exact" w:val="968"/>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5F0B" w:rsidRPr="003F7F74" w:rsidRDefault="00785F0B"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.1</w:t>
            </w:r>
          </w:p>
          <w:p w:rsidR="00785F0B" w:rsidRDefault="00785F0B" w:rsidP="008D7DD2">
            <w:pPr>
              <w:spacing w:after="0" w:line="240" w:lineRule="auto"/>
              <w:rPr>
                <w:sz w:val="24"/>
                <w:szCs w:val="24"/>
              </w:rPr>
            </w:pPr>
            <w:r w:rsidRPr="00D77E4F">
              <w:rPr>
                <w:rFonts w:ascii="Times New Roman" w:hAnsi="Times New Roman" w:cs="Times New Roman"/>
                <w:color w:val="000000"/>
                <w:sz w:val="24"/>
                <w:szCs w:val="24"/>
              </w:rPr>
              <w:t>знать действующие правовые нормы, обеспечивающие борьбу с коррупцией, экстремизмом и терроризмом</w:t>
            </w:r>
          </w:p>
        </w:tc>
      </w:tr>
      <w:tr w:rsidR="00785F0B" w:rsidTr="00785F0B">
        <w:trPr>
          <w:gridAfter w:val="1"/>
          <w:wAfter w:w="18" w:type="dxa"/>
          <w:trHeight w:hRule="exact" w:val="982"/>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5F0B" w:rsidRPr="003F7F74" w:rsidRDefault="00785F0B"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.2</w:t>
            </w:r>
          </w:p>
          <w:p w:rsidR="00785F0B" w:rsidRDefault="00785F0B" w:rsidP="008D7DD2">
            <w:pPr>
              <w:spacing w:after="0" w:line="240" w:lineRule="auto"/>
              <w:rPr>
                <w:sz w:val="24"/>
                <w:szCs w:val="24"/>
              </w:rPr>
            </w:pPr>
            <w:r w:rsidRPr="00D77E4F">
              <w:rPr>
                <w:rFonts w:ascii="Times New Roman" w:hAnsi="Times New Roman" w:cs="Times New Roman"/>
                <w:color w:val="000000"/>
                <w:sz w:val="24"/>
                <w:szCs w:val="24"/>
              </w:rPr>
              <w:t>знать способы профилактики коррупции, экстремизма, тероризма и способы формирования нетерпимого отношения к ним</w:t>
            </w:r>
          </w:p>
        </w:tc>
      </w:tr>
      <w:tr w:rsidR="00785F0B" w:rsidTr="00785F0B">
        <w:trPr>
          <w:gridAfter w:val="1"/>
          <w:wAfter w:w="18" w:type="dxa"/>
          <w:trHeight w:hRule="exact" w:val="982"/>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5F0B" w:rsidRPr="003F7F74" w:rsidRDefault="00785F0B" w:rsidP="008D7DD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.3</w:t>
            </w:r>
          </w:p>
          <w:p w:rsidR="00785F0B" w:rsidRDefault="00785F0B" w:rsidP="008D7DD2">
            <w:pPr>
              <w:spacing w:after="0" w:line="240" w:lineRule="auto"/>
              <w:rPr>
                <w:sz w:val="24"/>
                <w:szCs w:val="24"/>
              </w:rPr>
            </w:pPr>
            <w:r w:rsidRPr="00D77E4F">
              <w:rPr>
                <w:rFonts w:ascii="Times New Roman" w:hAnsi="Times New Roman" w:cs="Times New Roman"/>
                <w:color w:val="000000"/>
                <w:sz w:val="24"/>
                <w:szCs w:val="24"/>
              </w:rPr>
              <w:t>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rsidR="00785F0B" w:rsidRPr="00D77E4F" w:rsidTr="00785F0B">
        <w:trPr>
          <w:gridAfter w:val="1"/>
          <w:wAfter w:w="18" w:type="dxa"/>
          <w:trHeight w:hRule="exact" w:val="1148"/>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5F0B" w:rsidRDefault="00785F0B"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УК-10.4</w:t>
            </w:r>
          </w:p>
          <w:p w:rsidR="00785F0B" w:rsidRPr="00D77E4F" w:rsidRDefault="00785F0B"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rsidR="00785F0B" w:rsidRPr="00D77E4F" w:rsidTr="00785F0B">
        <w:trPr>
          <w:gridAfter w:val="1"/>
          <w:wAfter w:w="18" w:type="dxa"/>
          <w:trHeight w:hRule="exact" w:val="709"/>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5F0B" w:rsidRDefault="00785F0B"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УК-10.5</w:t>
            </w:r>
            <w:r w:rsidRPr="00D77E4F">
              <w:rPr>
                <w:rFonts w:ascii="Times New Roman" w:hAnsi="Times New Roman" w:cs="Times New Roman"/>
                <w:color w:val="000000"/>
                <w:sz w:val="24"/>
                <w:szCs w:val="24"/>
              </w:rPr>
              <w:tab/>
            </w:r>
          </w:p>
          <w:p w:rsidR="00785F0B" w:rsidRPr="00D77E4F" w:rsidRDefault="00785F0B"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работы с законодательными и другими нормативными правовыми актами</w:t>
            </w:r>
          </w:p>
        </w:tc>
      </w:tr>
      <w:tr w:rsidR="00785F0B" w:rsidRPr="00D77E4F" w:rsidTr="00785F0B">
        <w:trPr>
          <w:gridAfter w:val="1"/>
          <w:wAfter w:w="18" w:type="dxa"/>
          <w:trHeight w:hRule="exact" w:val="833"/>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5F0B" w:rsidRDefault="00785F0B"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УК-10.6</w:t>
            </w:r>
            <w:r w:rsidRPr="00D77E4F">
              <w:rPr>
                <w:rFonts w:ascii="Times New Roman" w:hAnsi="Times New Roman" w:cs="Times New Roman"/>
                <w:color w:val="000000"/>
                <w:sz w:val="24"/>
                <w:szCs w:val="24"/>
              </w:rPr>
              <w:tab/>
            </w:r>
          </w:p>
          <w:p w:rsidR="00785F0B" w:rsidRPr="00D77E4F" w:rsidRDefault="00785F0B"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rsidR="00CE2C61" w:rsidTr="00785F0B">
        <w:trPr>
          <w:gridAfter w:val="2"/>
          <w:wAfter w:w="47" w:type="dxa"/>
          <w:trHeight w:hRule="exact" w:val="691"/>
        </w:trPr>
        <w:tc>
          <w:tcPr>
            <w:tcW w:w="9654" w:type="dxa"/>
            <w:gridSpan w:val="7"/>
          </w:tcPr>
          <w:p w:rsidR="00CE2C61" w:rsidRDefault="00CE2C61"/>
        </w:tc>
      </w:tr>
      <w:tr w:rsidR="00CE2C61" w:rsidTr="00785F0B">
        <w:trPr>
          <w:gridAfter w:val="2"/>
          <w:wAfter w:w="47" w:type="dxa"/>
          <w:trHeight w:hRule="exact" w:val="304"/>
        </w:trPr>
        <w:tc>
          <w:tcPr>
            <w:tcW w:w="9654" w:type="dxa"/>
            <w:gridSpan w:val="7"/>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E2C61" w:rsidTr="00785F0B">
        <w:trPr>
          <w:gridAfter w:val="2"/>
          <w:wAfter w:w="47" w:type="dxa"/>
          <w:trHeight w:hRule="exact" w:val="412"/>
        </w:trPr>
        <w:tc>
          <w:tcPr>
            <w:tcW w:w="9654" w:type="dxa"/>
            <w:gridSpan w:val="7"/>
            <w:shd w:val="clear" w:color="000000" w:fill="FFFFFF"/>
            <w:tcMar>
              <w:left w:w="34" w:type="dxa"/>
              <w:right w:w="34" w:type="dxa"/>
            </w:tcMar>
          </w:tcPr>
          <w:p w:rsidR="00CE2C61" w:rsidRDefault="00CE2C61"/>
        </w:tc>
      </w:tr>
      <w:tr w:rsidR="00CE2C61" w:rsidTr="00785F0B">
        <w:trPr>
          <w:trHeight w:hRule="exact" w:val="1366"/>
        </w:trPr>
        <w:tc>
          <w:tcPr>
            <w:tcW w:w="9701" w:type="dxa"/>
            <w:gridSpan w:val="9"/>
            <w:shd w:val="clear" w:color="000000" w:fill="FFFFFF"/>
            <w:tcMar>
              <w:left w:w="34" w:type="dxa"/>
              <w:right w:w="34" w:type="dxa"/>
            </w:tcMar>
          </w:tcPr>
          <w:p w:rsidR="00CE2C61" w:rsidRDefault="00A068BB">
            <w:pPr>
              <w:spacing w:after="0" w:line="240" w:lineRule="auto"/>
              <w:jc w:val="both"/>
              <w:rPr>
                <w:sz w:val="24"/>
                <w:szCs w:val="24"/>
              </w:rPr>
            </w:pPr>
            <w:r>
              <w:br w:type="page"/>
            </w:r>
            <w:r>
              <w:rPr>
                <w:rFonts w:ascii="Times New Roman" w:hAnsi="Times New Roman" w:cs="Times New Roman"/>
                <w:color w:val="000000"/>
                <w:sz w:val="24"/>
                <w:szCs w:val="24"/>
              </w:rPr>
              <w:t>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w:t>
            </w: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удалось определить&gt;».  </w:t>
            </w:r>
            <w:proofErr w:type="gramStart"/>
            <w:r>
              <w:rPr>
                <w:rFonts w:ascii="Times New Roman" w:hAnsi="Times New Roman" w:cs="Times New Roman"/>
                <w:color w:val="000000"/>
                <w:sz w:val="24"/>
                <w:szCs w:val="24"/>
              </w:rPr>
              <w:t>основной</w:t>
            </w:r>
            <w:proofErr w:type="gramEnd"/>
            <w:r>
              <w:rPr>
                <w:rFonts w:ascii="Times New Roman" w:hAnsi="Times New Roman" w:cs="Times New Roman"/>
                <w:color w:val="000000"/>
                <w:sz w:val="24"/>
                <w:szCs w:val="24"/>
              </w:rPr>
              <w:t xml:space="preserve">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CE2C61" w:rsidTr="00785F0B">
        <w:trPr>
          <w:trHeight w:hRule="exact" w:val="138"/>
        </w:trPr>
        <w:tc>
          <w:tcPr>
            <w:tcW w:w="3984" w:type="dxa"/>
          </w:tcPr>
          <w:p w:rsidR="00CE2C61" w:rsidRDefault="00CE2C61"/>
        </w:tc>
        <w:tc>
          <w:tcPr>
            <w:tcW w:w="1702" w:type="dxa"/>
          </w:tcPr>
          <w:p w:rsidR="00CE2C61" w:rsidRDefault="00CE2C61"/>
        </w:tc>
        <w:tc>
          <w:tcPr>
            <w:tcW w:w="1716" w:type="dxa"/>
          </w:tcPr>
          <w:p w:rsidR="00CE2C61" w:rsidRDefault="00CE2C61"/>
        </w:tc>
        <w:tc>
          <w:tcPr>
            <w:tcW w:w="426" w:type="dxa"/>
          </w:tcPr>
          <w:p w:rsidR="00CE2C61" w:rsidRDefault="00CE2C61"/>
        </w:tc>
        <w:tc>
          <w:tcPr>
            <w:tcW w:w="723" w:type="dxa"/>
          </w:tcPr>
          <w:p w:rsidR="00CE2C61" w:rsidRDefault="00CE2C61"/>
        </w:tc>
        <w:tc>
          <w:tcPr>
            <w:tcW w:w="143" w:type="dxa"/>
          </w:tcPr>
          <w:p w:rsidR="00CE2C61" w:rsidRDefault="00CE2C61"/>
        </w:tc>
        <w:tc>
          <w:tcPr>
            <w:tcW w:w="1007" w:type="dxa"/>
            <w:gridSpan w:val="3"/>
          </w:tcPr>
          <w:p w:rsidR="00CE2C61" w:rsidRDefault="00CE2C61"/>
        </w:tc>
      </w:tr>
      <w:tr w:rsidR="00CE2C61" w:rsidTr="00785F0B">
        <w:trPr>
          <w:trHeight w:hRule="exact" w:val="277"/>
        </w:trPr>
        <w:tc>
          <w:tcPr>
            <w:tcW w:w="869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61" w:rsidRDefault="00A068B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61" w:rsidRDefault="00A068BB">
            <w:pPr>
              <w:spacing w:after="0" w:line="240" w:lineRule="auto"/>
              <w:jc w:val="center"/>
              <w:rPr>
                <w:sz w:val="24"/>
                <w:szCs w:val="24"/>
              </w:rPr>
            </w:pPr>
            <w:r>
              <w:rPr>
                <w:rFonts w:ascii="Times New Roman" w:hAnsi="Times New Roman" w:cs="Times New Roman"/>
                <w:color w:val="000000"/>
                <w:sz w:val="24"/>
                <w:szCs w:val="24"/>
              </w:rPr>
              <w:t>Коды</w:t>
            </w:r>
          </w:p>
          <w:p w:rsidR="00CE2C61" w:rsidRDefault="00A068BB">
            <w:pPr>
              <w:spacing w:after="0" w:line="240" w:lineRule="auto"/>
              <w:jc w:val="center"/>
              <w:rPr>
                <w:sz w:val="24"/>
                <w:szCs w:val="24"/>
              </w:rPr>
            </w:pPr>
            <w:r>
              <w:rPr>
                <w:rFonts w:ascii="Times New Roman" w:hAnsi="Times New Roman" w:cs="Times New Roman"/>
                <w:color w:val="000000"/>
                <w:sz w:val="24"/>
                <w:szCs w:val="24"/>
              </w:rPr>
              <w:t>форми-</w:t>
            </w:r>
          </w:p>
          <w:p w:rsidR="00CE2C61" w:rsidRDefault="00A068BB">
            <w:pPr>
              <w:spacing w:after="0" w:line="240" w:lineRule="auto"/>
              <w:jc w:val="center"/>
              <w:rPr>
                <w:sz w:val="24"/>
                <w:szCs w:val="24"/>
              </w:rPr>
            </w:pPr>
            <w:r>
              <w:rPr>
                <w:rFonts w:ascii="Times New Roman" w:hAnsi="Times New Roman" w:cs="Times New Roman"/>
                <w:color w:val="000000"/>
                <w:sz w:val="24"/>
                <w:szCs w:val="24"/>
              </w:rPr>
              <w:t>руемых</w:t>
            </w:r>
          </w:p>
          <w:p w:rsidR="00CE2C61" w:rsidRDefault="00A068BB">
            <w:pPr>
              <w:spacing w:after="0" w:line="240" w:lineRule="auto"/>
              <w:jc w:val="center"/>
              <w:rPr>
                <w:sz w:val="24"/>
                <w:szCs w:val="24"/>
              </w:rPr>
            </w:pPr>
            <w:r>
              <w:rPr>
                <w:rFonts w:ascii="Times New Roman" w:hAnsi="Times New Roman" w:cs="Times New Roman"/>
                <w:color w:val="000000"/>
                <w:sz w:val="24"/>
                <w:szCs w:val="24"/>
              </w:rPr>
              <w:t>компе-</w:t>
            </w:r>
          </w:p>
          <w:p w:rsidR="00CE2C61" w:rsidRDefault="00A068BB">
            <w:pPr>
              <w:spacing w:after="0" w:line="240" w:lineRule="auto"/>
              <w:jc w:val="center"/>
              <w:rPr>
                <w:sz w:val="24"/>
                <w:szCs w:val="24"/>
              </w:rPr>
            </w:pPr>
            <w:r>
              <w:rPr>
                <w:rFonts w:ascii="Times New Roman" w:hAnsi="Times New Roman" w:cs="Times New Roman"/>
                <w:color w:val="000000"/>
                <w:sz w:val="24"/>
                <w:szCs w:val="24"/>
              </w:rPr>
              <w:t>тенций</w:t>
            </w:r>
          </w:p>
        </w:tc>
      </w:tr>
      <w:tr w:rsidR="00CE2C61" w:rsidTr="00785F0B">
        <w:trPr>
          <w:trHeight w:hRule="exact" w:val="277"/>
        </w:trPr>
        <w:tc>
          <w:tcPr>
            <w:tcW w:w="869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61" w:rsidRDefault="00A068B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61" w:rsidRDefault="00CE2C61"/>
        </w:tc>
      </w:tr>
      <w:tr w:rsidR="00CE2C61" w:rsidTr="00785F0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61" w:rsidRDefault="00A068B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71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61" w:rsidRDefault="00A068B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61" w:rsidRDefault="00CE2C61"/>
        </w:tc>
      </w:tr>
      <w:tr w:rsidR="00CE2C61" w:rsidTr="00785F0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61" w:rsidRDefault="00CE2C61"/>
        </w:tc>
        <w:tc>
          <w:tcPr>
            <w:tcW w:w="471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61" w:rsidRDefault="00CE2C61"/>
        </w:tc>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61" w:rsidRDefault="00A068BB">
            <w:pPr>
              <w:spacing w:after="0" w:line="240" w:lineRule="auto"/>
              <w:jc w:val="center"/>
              <w:rPr>
                <w:sz w:val="24"/>
                <w:szCs w:val="24"/>
              </w:rPr>
            </w:pPr>
            <w:r>
              <w:rPr>
                <w:rFonts w:ascii="Times New Roman" w:hAnsi="Times New Roman" w:cs="Times New Roman"/>
                <w:color w:val="000000"/>
                <w:sz w:val="24"/>
                <w:szCs w:val="24"/>
              </w:rPr>
              <w:t>УК-8, УК-5</w:t>
            </w:r>
          </w:p>
        </w:tc>
      </w:tr>
      <w:tr w:rsidR="00CE2C61" w:rsidTr="00785F0B">
        <w:trPr>
          <w:trHeight w:hRule="exact" w:val="138"/>
        </w:trPr>
        <w:tc>
          <w:tcPr>
            <w:tcW w:w="3984" w:type="dxa"/>
          </w:tcPr>
          <w:p w:rsidR="00CE2C61" w:rsidRDefault="00CE2C61"/>
        </w:tc>
        <w:tc>
          <w:tcPr>
            <w:tcW w:w="1702" w:type="dxa"/>
          </w:tcPr>
          <w:p w:rsidR="00CE2C61" w:rsidRDefault="00CE2C61"/>
        </w:tc>
        <w:tc>
          <w:tcPr>
            <w:tcW w:w="1716" w:type="dxa"/>
          </w:tcPr>
          <w:p w:rsidR="00CE2C61" w:rsidRDefault="00CE2C61"/>
        </w:tc>
        <w:tc>
          <w:tcPr>
            <w:tcW w:w="426" w:type="dxa"/>
          </w:tcPr>
          <w:p w:rsidR="00CE2C61" w:rsidRDefault="00CE2C61"/>
        </w:tc>
        <w:tc>
          <w:tcPr>
            <w:tcW w:w="723" w:type="dxa"/>
          </w:tcPr>
          <w:p w:rsidR="00CE2C61" w:rsidRDefault="00CE2C61"/>
        </w:tc>
        <w:tc>
          <w:tcPr>
            <w:tcW w:w="143" w:type="dxa"/>
          </w:tcPr>
          <w:p w:rsidR="00CE2C61" w:rsidRDefault="00CE2C61"/>
        </w:tc>
        <w:tc>
          <w:tcPr>
            <w:tcW w:w="1007" w:type="dxa"/>
            <w:gridSpan w:val="3"/>
          </w:tcPr>
          <w:p w:rsidR="00CE2C61" w:rsidRDefault="00CE2C61"/>
        </w:tc>
      </w:tr>
      <w:tr w:rsidR="00CE2C61" w:rsidTr="00785F0B">
        <w:trPr>
          <w:trHeight w:hRule="exact" w:val="1125"/>
        </w:trPr>
        <w:tc>
          <w:tcPr>
            <w:tcW w:w="9701" w:type="dxa"/>
            <w:gridSpan w:val="9"/>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E2C61" w:rsidTr="00785F0B">
        <w:trPr>
          <w:trHeight w:hRule="exact" w:val="585"/>
        </w:trPr>
        <w:tc>
          <w:tcPr>
            <w:tcW w:w="9701" w:type="dxa"/>
            <w:gridSpan w:val="9"/>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E2C61" w:rsidRDefault="00A068BB">
            <w:pPr>
              <w:spacing w:after="0" w:line="240" w:lineRule="auto"/>
              <w:jc w:val="center"/>
              <w:rPr>
                <w:sz w:val="24"/>
                <w:szCs w:val="24"/>
              </w:rPr>
            </w:pPr>
            <w:r>
              <w:rPr>
                <w:rFonts w:ascii="Times New Roman" w:hAnsi="Times New Roman" w:cs="Times New Roman"/>
                <w:color w:val="000000"/>
                <w:sz w:val="24"/>
                <w:szCs w:val="24"/>
              </w:rPr>
              <w:t>Из них:</w:t>
            </w:r>
          </w:p>
        </w:tc>
      </w:tr>
      <w:tr w:rsidR="00CE2C61" w:rsidTr="00785F0B">
        <w:trPr>
          <w:trHeight w:hRule="exact" w:val="138"/>
        </w:trPr>
        <w:tc>
          <w:tcPr>
            <w:tcW w:w="3984" w:type="dxa"/>
          </w:tcPr>
          <w:p w:rsidR="00CE2C61" w:rsidRDefault="00CE2C61"/>
        </w:tc>
        <w:tc>
          <w:tcPr>
            <w:tcW w:w="1702" w:type="dxa"/>
          </w:tcPr>
          <w:p w:rsidR="00CE2C61" w:rsidRDefault="00CE2C61"/>
        </w:tc>
        <w:tc>
          <w:tcPr>
            <w:tcW w:w="1716" w:type="dxa"/>
          </w:tcPr>
          <w:p w:rsidR="00CE2C61" w:rsidRDefault="00CE2C61"/>
        </w:tc>
        <w:tc>
          <w:tcPr>
            <w:tcW w:w="426" w:type="dxa"/>
          </w:tcPr>
          <w:p w:rsidR="00CE2C61" w:rsidRDefault="00CE2C61"/>
        </w:tc>
        <w:tc>
          <w:tcPr>
            <w:tcW w:w="723" w:type="dxa"/>
          </w:tcPr>
          <w:p w:rsidR="00CE2C61" w:rsidRDefault="00CE2C61"/>
        </w:tc>
        <w:tc>
          <w:tcPr>
            <w:tcW w:w="143" w:type="dxa"/>
          </w:tcPr>
          <w:p w:rsidR="00CE2C61" w:rsidRDefault="00CE2C61"/>
        </w:tc>
        <w:tc>
          <w:tcPr>
            <w:tcW w:w="1007" w:type="dxa"/>
            <w:gridSpan w:val="3"/>
          </w:tcPr>
          <w:p w:rsidR="00CE2C61" w:rsidRDefault="00CE2C61"/>
        </w:tc>
      </w:tr>
      <w:tr w:rsidR="00CE2C61" w:rsidTr="00785F0B">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Контактная работа</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8</w:t>
            </w:r>
          </w:p>
        </w:tc>
      </w:tr>
      <w:tr w:rsidR="00CE2C61" w:rsidTr="00785F0B">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i/>
                <w:color w:val="000000"/>
                <w:sz w:val="24"/>
                <w:szCs w:val="24"/>
              </w:rPr>
              <w:t>Лекций</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4</w:t>
            </w:r>
          </w:p>
        </w:tc>
      </w:tr>
      <w:tr w:rsidR="00CE2C61" w:rsidTr="00785F0B">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0</w:t>
            </w:r>
          </w:p>
        </w:tc>
      </w:tr>
      <w:tr w:rsidR="00CE2C61" w:rsidTr="00785F0B">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4</w:t>
            </w:r>
          </w:p>
        </w:tc>
      </w:tr>
      <w:tr w:rsidR="00CE2C61" w:rsidTr="00785F0B">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0</w:t>
            </w:r>
          </w:p>
        </w:tc>
      </w:tr>
      <w:tr w:rsidR="00CE2C61" w:rsidTr="00785F0B">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96</w:t>
            </w:r>
          </w:p>
        </w:tc>
      </w:tr>
      <w:tr w:rsidR="00CE2C61" w:rsidTr="00785F0B">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Контроль</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4</w:t>
            </w:r>
          </w:p>
        </w:tc>
      </w:tr>
      <w:tr w:rsidR="00CE2C61" w:rsidTr="00785F0B">
        <w:trPr>
          <w:trHeight w:hRule="exact" w:val="416"/>
        </w:trPr>
        <w:tc>
          <w:tcPr>
            <w:tcW w:w="3984" w:type="dxa"/>
          </w:tcPr>
          <w:p w:rsidR="00CE2C61" w:rsidRDefault="00CE2C61"/>
        </w:tc>
        <w:tc>
          <w:tcPr>
            <w:tcW w:w="1702" w:type="dxa"/>
          </w:tcPr>
          <w:p w:rsidR="00CE2C61" w:rsidRDefault="00CE2C61"/>
        </w:tc>
        <w:tc>
          <w:tcPr>
            <w:tcW w:w="1716" w:type="dxa"/>
          </w:tcPr>
          <w:p w:rsidR="00CE2C61" w:rsidRDefault="00CE2C61"/>
        </w:tc>
        <w:tc>
          <w:tcPr>
            <w:tcW w:w="426" w:type="dxa"/>
          </w:tcPr>
          <w:p w:rsidR="00CE2C61" w:rsidRDefault="00CE2C61"/>
        </w:tc>
        <w:tc>
          <w:tcPr>
            <w:tcW w:w="723" w:type="dxa"/>
          </w:tcPr>
          <w:p w:rsidR="00CE2C61" w:rsidRDefault="00CE2C61"/>
        </w:tc>
        <w:tc>
          <w:tcPr>
            <w:tcW w:w="143" w:type="dxa"/>
          </w:tcPr>
          <w:p w:rsidR="00CE2C61" w:rsidRDefault="00CE2C61"/>
        </w:tc>
        <w:tc>
          <w:tcPr>
            <w:tcW w:w="1007" w:type="dxa"/>
            <w:gridSpan w:val="3"/>
          </w:tcPr>
          <w:p w:rsidR="00CE2C61" w:rsidRDefault="00CE2C61"/>
        </w:tc>
      </w:tr>
      <w:tr w:rsidR="00CE2C61" w:rsidTr="00785F0B">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зачеты 3</w:t>
            </w:r>
          </w:p>
        </w:tc>
      </w:tr>
      <w:tr w:rsidR="00CE2C61" w:rsidTr="00785F0B">
        <w:trPr>
          <w:trHeight w:hRule="exact" w:val="277"/>
        </w:trPr>
        <w:tc>
          <w:tcPr>
            <w:tcW w:w="3984" w:type="dxa"/>
          </w:tcPr>
          <w:p w:rsidR="00CE2C61" w:rsidRDefault="00CE2C61"/>
        </w:tc>
        <w:tc>
          <w:tcPr>
            <w:tcW w:w="1702" w:type="dxa"/>
          </w:tcPr>
          <w:p w:rsidR="00CE2C61" w:rsidRDefault="00CE2C61"/>
        </w:tc>
        <w:tc>
          <w:tcPr>
            <w:tcW w:w="1716" w:type="dxa"/>
          </w:tcPr>
          <w:p w:rsidR="00CE2C61" w:rsidRDefault="00CE2C61"/>
        </w:tc>
        <w:tc>
          <w:tcPr>
            <w:tcW w:w="426" w:type="dxa"/>
          </w:tcPr>
          <w:p w:rsidR="00CE2C61" w:rsidRDefault="00CE2C61"/>
        </w:tc>
        <w:tc>
          <w:tcPr>
            <w:tcW w:w="723" w:type="dxa"/>
          </w:tcPr>
          <w:p w:rsidR="00CE2C61" w:rsidRDefault="00CE2C61"/>
        </w:tc>
        <w:tc>
          <w:tcPr>
            <w:tcW w:w="143" w:type="dxa"/>
          </w:tcPr>
          <w:p w:rsidR="00CE2C61" w:rsidRDefault="00CE2C61"/>
        </w:tc>
        <w:tc>
          <w:tcPr>
            <w:tcW w:w="1007" w:type="dxa"/>
            <w:gridSpan w:val="3"/>
          </w:tcPr>
          <w:p w:rsidR="00CE2C61" w:rsidRDefault="00CE2C61"/>
        </w:tc>
      </w:tr>
      <w:tr w:rsidR="00CE2C61" w:rsidTr="00785F0B">
        <w:trPr>
          <w:trHeight w:hRule="exact" w:val="1666"/>
        </w:trPr>
        <w:tc>
          <w:tcPr>
            <w:tcW w:w="9701" w:type="dxa"/>
            <w:gridSpan w:val="9"/>
            <w:shd w:val="clear" w:color="000000" w:fill="FFFFFF"/>
            <w:tcMar>
              <w:left w:w="34" w:type="dxa"/>
              <w:right w:w="34" w:type="dxa"/>
            </w:tcMar>
          </w:tcPr>
          <w:p w:rsidR="00CE2C61" w:rsidRDefault="00CE2C61">
            <w:pPr>
              <w:spacing w:after="0" w:line="240" w:lineRule="auto"/>
              <w:jc w:val="center"/>
              <w:rPr>
                <w:sz w:val="24"/>
                <w:szCs w:val="24"/>
              </w:rPr>
            </w:pPr>
          </w:p>
          <w:p w:rsidR="00CE2C61" w:rsidRDefault="00A068B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2C61" w:rsidRDefault="00CE2C61">
            <w:pPr>
              <w:spacing w:after="0" w:line="240" w:lineRule="auto"/>
              <w:jc w:val="center"/>
              <w:rPr>
                <w:sz w:val="24"/>
                <w:szCs w:val="24"/>
              </w:rPr>
            </w:pPr>
          </w:p>
          <w:p w:rsidR="00CE2C61" w:rsidRDefault="00A068B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E2C61" w:rsidTr="00785F0B">
        <w:trPr>
          <w:trHeight w:hRule="exact" w:val="416"/>
        </w:trPr>
        <w:tc>
          <w:tcPr>
            <w:tcW w:w="3984" w:type="dxa"/>
          </w:tcPr>
          <w:p w:rsidR="00CE2C61" w:rsidRDefault="00CE2C61"/>
        </w:tc>
        <w:tc>
          <w:tcPr>
            <w:tcW w:w="1702" w:type="dxa"/>
          </w:tcPr>
          <w:p w:rsidR="00CE2C61" w:rsidRDefault="00CE2C61"/>
        </w:tc>
        <w:tc>
          <w:tcPr>
            <w:tcW w:w="1716" w:type="dxa"/>
          </w:tcPr>
          <w:p w:rsidR="00CE2C61" w:rsidRDefault="00CE2C61"/>
        </w:tc>
        <w:tc>
          <w:tcPr>
            <w:tcW w:w="426" w:type="dxa"/>
          </w:tcPr>
          <w:p w:rsidR="00CE2C61" w:rsidRDefault="00CE2C61"/>
        </w:tc>
        <w:tc>
          <w:tcPr>
            <w:tcW w:w="723" w:type="dxa"/>
          </w:tcPr>
          <w:p w:rsidR="00CE2C61" w:rsidRDefault="00CE2C61"/>
        </w:tc>
        <w:tc>
          <w:tcPr>
            <w:tcW w:w="143" w:type="dxa"/>
          </w:tcPr>
          <w:p w:rsidR="00CE2C61" w:rsidRDefault="00CE2C61"/>
        </w:tc>
        <w:tc>
          <w:tcPr>
            <w:tcW w:w="1007" w:type="dxa"/>
            <w:gridSpan w:val="3"/>
          </w:tcPr>
          <w:p w:rsidR="00CE2C61" w:rsidRDefault="00CE2C61"/>
        </w:tc>
      </w:tr>
      <w:tr w:rsidR="00CE2C61" w:rsidTr="00785F0B">
        <w:trPr>
          <w:trHeight w:hRule="exact" w:val="304"/>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61" w:rsidRDefault="00A068B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61" w:rsidRDefault="00A068B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61" w:rsidRDefault="00A068BB">
            <w:pPr>
              <w:spacing w:after="0" w:line="240" w:lineRule="auto"/>
              <w:jc w:val="center"/>
              <w:rPr>
                <w:sz w:val="24"/>
                <w:szCs w:val="24"/>
              </w:rPr>
            </w:pPr>
            <w:r>
              <w:rPr>
                <w:rFonts w:ascii="Times New Roman" w:hAnsi="Times New Roman" w:cs="Times New Roman"/>
                <w:color w:val="000000"/>
                <w:sz w:val="24"/>
                <w:szCs w:val="24"/>
              </w:rPr>
              <w:t>Курс</w:t>
            </w:r>
          </w:p>
        </w:tc>
        <w:tc>
          <w:tcPr>
            <w:tcW w:w="11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C61" w:rsidRDefault="00A068BB">
            <w:pPr>
              <w:spacing w:after="0" w:line="240" w:lineRule="auto"/>
              <w:jc w:val="center"/>
              <w:rPr>
                <w:sz w:val="24"/>
                <w:szCs w:val="24"/>
              </w:rPr>
            </w:pPr>
            <w:r>
              <w:rPr>
                <w:rFonts w:ascii="Times New Roman" w:hAnsi="Times New Roman" w:cs="Times New Roman"/>
                <w:color w:val="000000"/>
                <w:sz w:val="24"/>
                <w:szCs w:val="24"/>
              </w:rPr>
              <w:t>Часов</w:t>
            </w:r>
          </w:p>
        </w:tc>
      </w:tr>
      <w:tr w:rsidR="00CE2C61" w:rsidTr="00785F0B">
        <w:trPr>
          <w:trHeight w:hRule="exact" w:val="304"/>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C61" w:rsidRDefault="00A068BB">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C61" w:rsidRDefault="00CE2C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C61" w:rsidRDefault="00CE2C61"/>
        </w:tc>
        <w:tc>
          <w:tcPr>
            <w:tcW w:w="1150"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C61" w:rsidRDefault="00CE2C61"/>
        </w:tc>
      </w:tr>
      <w:tr w:rsidR="00CE2C61" w:rsidTr="00785F0B">
        <w:trPr>
          <w:trHeight w:hRule="exact" w:val="585"/>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3</w:t>
            </w:r>
          </w:p>
        </w:tc>
        <w:tc>
          <w:tcPr>
            <w:tcW w:w="11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2</w:t>
            </w:r>
          </w:p>
        </w:tc>
      </w:tr>
      <w:tr w:rsidR="00CE2C61" w:rsidTr="00785F0B">
        <w:trPr>
          <w:trHeight w:hRule="exact" w:val="1125"/>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3</w:t>
            </w:r>
          </w:p>
        </w:tc>
        <w:tc>
          <w:tcPr>
            <w:tcW w:w="11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2</w:t>
            </w:r>
          </w:p>
        </w:tc>
      </w:tr>
      <w:tr w:rsidR="00CE2C61" w:rsidTr="00785F0B">
        <w:trPr>
          <w:trHeight w:hRule="exact" w:val="585"/>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3</w:t>
            </w:r>
          </w:p>
        </w:tc>
        <w:tc>
          <w:tcPr>
            <w:tcW w:w="11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2</w:t>
            </w:r>
          </w:p>
        </w:tc>
      </w:tr>
      <w:tr w:rsidR="00CE2C61" w:rsidTr="00785F0B">
        <w:trPr>
          <w:trHeight w:hRule="exact" w:val="1125"/>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3</w:t>
            </w:r>
          </w:p>
        </w:tc>
        <w:tc>
          <w:tcPr>
            <w:tcW w:w="11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2</w:t>
            </w:r>
          </w:p>
        </w:tc>
      </w:tr>
      <w:tr w:rsidR="00CE2C61" w:rsidTr="00785F0B">
        <w:trPr>
          <w:trHeight w:hRule="exact" w:val="585"/>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3</w:t>
            </w:r>
          </w:p>
        </w:tc>
        <w:tc>
          <w:tcPr>
            <w:tcW w:w="11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12</w:t>
            </w:r>
          </w:p>
        </w:tc>
      </w:tr>
    </w:tbl>
    <w:p w:rsidR="00CE2C61" w:rsidRDefault="00A068BB">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CE2C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lastRenderedPageBreak/>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10</w:t>
            </w:r>
          </w:p>
        </w:tc>
      </w:tr>
      <w:tr w:rsidR="00CE2C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10</w:t>
            </w:r>
          </w:p>
        </w:tc>
      </w:tr>
      <w:tr w:rsidR="00CE2C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10</w:t>
            </w:r>
          </w:p>
        </w:tc>
      </w:tr>
      <w:tr w:rsidR="00CE2C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10</w:t>
            </w:r>
          </w:p>
        </w:tc>
      </w:tr>
      <w:tr w:rsidR="00CE2C6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10</w:t>
            </w:r>
          </w:p>
        </w:tc>
      </w:tr>
      <w:tr w:rsidR="00CE2C6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10</w:t>
            </w:r>
          </w:p>
        </w:tc>
      </w:tr>
      <w:tr w:rsidR="00CE2C6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12</w:t>
            </w:r>
          </w:p>
        </w:tc>
      </w:tr>
      <w:tr w:rsidR="00CE2C6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12</w:t>
            </w:r>
          </w:p>
        </w:tc>
      </w:tr>
      <w:tr w:rsidR="00CE2C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CE2C6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4</w:t>
            </w:r>
          </w:p>
        </w:tc>
      </w:tr>
      <w:tr w:rsidR="00CE2C6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CE2C6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CE2C6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color w:val="000000"/>
                <w:sz w:val="24"/>
                <w:szCs w:val="24"/>
              </w:rPr>
              <w:t>108</w:t>
            </w:r>
          </w:p>
        </w:tc>
      </w:tr>
      <w:tr w:rsidR="00CE2C61">
        <w:trPr>
          <w:trHeight w:hRule="exact" w:val="8506"/>
        </w:trPr>
        <w:tc>
          <w:tcPr>
            <w:tcW w:w="9654" w:type="dxa"/>
            <w:gridSpan w:val="4"/>
            <w:shd w:val="clear" w:color="000000" w:fill="FFFFFF"/>
            <w:tcMar>
              <w:left w:w="34" w:type="dxa"/>
              <w:right w:w="34" w:type="dxa"/>
            </w:tcMar>
          </w:tcPr>
          <w:p w:rsidR="00CE2C61" w:rsidRDefault="00CE2C61">
            <w:pPr>
              <w:spacing w:after="0" w:line="240" w:lineRule="auto"/>
              <w:jc w:val="both"/>
              <w:rPr>
                <w:sz w:val="20"/>
                <w:szCs w:val="20"/>
              </w:rPr>
            </w:pPr>
          </w:p>
          <w:p w:rsidR="00CE2C61" w:rsidRDefault="00A068BB">
            <w:pPr>
              <w:spacing w:after="0" w:line="240" w:lineRule="auto"/>
              <w:jc w:val="both"/>
              <w:rPr>
                <w:sz w:val="20"/>
                <w:szCs w:val="20"/>
              </w:rPr>
            </w:pPr>
            <w:r>
              <w:rPr>
                <w:rFonts w:ascii="Times New Roman" w:hAnsi="Times New Roman" w:cs="Times New Roman"/>
                <w:color w:val="000000"/>
                <w:sz w:val="20"/>
                <w:szCs w:val="20"/>
              </w:rPr>
              <w:t>* Примечания:</w:t>
            </w:r>
          </w:p>
          <w:p w:rsidR="00CE2C61" w:rsidRDefault="00A068B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2C61" w:rsidRDefault="00A068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2C61" w:rsidRDefault="00A068B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E2C61" w:rsidRDefault="00A068B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CE2C61" w:rsidRDefault="00A068BB">
      <w:pPr>
        <w:rPr>
          <w:sz w:val="0"/>
          <w:szCs w:val="0"/>
        </w:rPr>
      </w:pPr>
      <w:r>
        <w:br w:type="page"/>
      </w:r>
    </w:p>
    <w:tbl>
      <w:tblPr>
        <w:tblW w:w="0" w:type="auto"/>
        <w:tblCellMar>
          <w:left w:w="0" w:type="dxa"/>
          <w:right w:w="0" w:type="dxa"/>
        </w:tblCellMar>
        <w:tblLook w:val="04A0"/>
      </w:tblPr>
      <w:tblGrid>
        <w:gridCol w:w="9654"/>
      </w:tblGrid>
      <w:tr w:rsidR="00CE2C61">
        <w:trPr>
          <w:trHeight w:hRule="exact" w:val="9480"/>
        </w:trPr>
        <w:tc>
          <w:tcPr>
            <w:tcW w:w="9654" w:type="dxa"/>
            <w:shd w:val="clear" w:color="000000" w:fill="FFFFFF"/>
            <w:tcMar>
              <w:left w:w="34" w:type="dxa"/>
              <w:right w:w="34" w:type="dxa"/>
            </w:tcMar>
          </w:tcPr>
          <w:p w:rsidR="00CE2C61" w:rsidRDefault="00A068BB">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2C61" w:rsidRDefault="00A068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2C61" w:rsidRDefault="00A068B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2C61" w:rsidRDefault="00A068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E2C61">
        <w:trPr>
          <w:trHeight w:hRule="exact" w:val="585"/>
        </w:trPr>
        <w:tc>
          <w:tcPr>
            <w:tcW w:w="9654" w:type="dxa"/>
            <w:shd w:val="clear" w:color="000000" w:fill="FFFFFF"/>
            <w:tcMar>
              <w:left w:w="34" w:type="dxa"/>
              <w:right w:w="34" w:type="dxa"/>
            </w:tcMar>
          </w:tcPr>
          <w:p w:rsidR="00CE2C61" w:rsidRDefault="00CE2C61">
            <w:pPr>
              <w:spacing w:after="0" w:line="240" w:lineRule="auto"/>
              <w:rPr>
                <w:sz w:val="24"/>
                <w:szCs w:val="24"/>
              </w:rPr>
            </w:pPr>
          </w:p>
          <w:p w:rsidR="00CE2C61" w:rsidRDefault="00A068B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E2C61">
        <w:trPr>
          <w:trHeight w:hRule="exact" w:val="277"/>
        </w:trPr>
        <w:tc>
          <w:tcPr>
            <w:tcW w:w="9654" w:type="dxa"/>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E2C61">
        <w:trPr>
          <w:trHeight w:hRule="exact" w:val="26"/>
        </w:trPr>
        <w:tc>
          <w:tcPr>
            <w:tcW w:w="9654" w:type="dxa"/>
            <w:vMerge w:val="restart"/>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CE2C61">
        <w:trPr>
          <w:trHeight w:hRule="exact" w:val="277"/>
        </w:trPr>
        <w:tc>
          <w:tcPr>
            <w:tcW w:w="9654" w:type="dxa"/>
            <w:vMerge/>
            <w:shd w:val="clear" w:color="000000" w:fill="FFFFFF"/>
            <w:tcMar>
              <w:left w:w="34" w:type="dxa"/>
              <w:right w:w="34" w:type="dxa"/>
            </w:tcMar>
          </w:tcPr>
          <w:p w:rsidR="00CE2C61" w:rsidRDefault="00CE2C61"/>
        </w:tc>
      </w:tr>
      <w:tr w:rsidR="00CE2C61">
        <w:trPr>
          <w:trHeight w:hRule="exact" w:val="4071"/>
        </w:trPr>
        <w:tc>
          <w:tcPr>
            <w:tcW w:w="9654" w:type="dxa"/>
            <w:shd w:val="clear" w:color="000000" w:fill="FFFFFF"/>
            <w:tcMar>
              <w:left w:w="34" w:type="dxa"/>
              <w:right w:w="34" w:type="dxa"/>
            </w:tcMar>
          </w:tcPr>
          <w:p w:rsidR="00CE2C61" w:rsidRDefault="00A068BB">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CE2C61" w:rsidRDefault="00A068BB">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CE2C61">
        <w:trPr>
          <w:trHeight w:hRule="exact" w:val="671"/>
        </w:trPr>
        <w:tc>
          <w:tcPr>
            <w:tcW w:w="9654" w:type="dxa"/>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w:t>
            </w:r>
          </w:p>
        </w:tc>
      </w:tr>
    </w:tbl>
    <w:p w:rsidR="00CE2C61" w:rsidRDefault="00A068BB">
      <w:pPr>
        <w:rPr>
          <w:sz w:val="0"/>
          <w:szCs w:val="0"/>
        </w:rPr>
      </w:pPr>
      <w:r>
        <w:br w:type="page"/>
      </w:r>
    </w:p>
    <w:tbl>
      <w:tblPr>
        <w:tblW w:w="0" w:type="auto"/>
        <w:tblCellMar>
          <w:left w:w="0" w:type="dxa"/>
          <w:right w:w="0" w:type="dxa"/>
        </w:tblCellMar>
        <w:tblLook w:val="04A0"/>
      </w:tblPr>
      <w:tblGrid>
        <w:gridCol w:w="9654"/>
      </w:tblGrid>
      <w:tr w:rsidR="00CE2C61">
        <w:trPr>
          <w:trHeight w:hRule="exact" w:val="304"/>
        </w:trPr>
        <w:tc>
          <w:tcPr>
            <w:tcW w:w="9654" w:type="dxa"/>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b/>
                <w:color w:val="000000"/>
                <w:sz w:val="24"/>
                <w:szCs w:val="24"/>
              </w:rPr>
              <w:lastRenderedPageBreak/>
              <w:t>веществами</w:t>
            </w:r>
          </w:p>
        </w:tc>
      </w:tr>
      <w:tr w:rsidR="00CE2C61">
        <w:trPr>
          <w:trHeight w:hRule="exact" w:val="4882"/>
        </w:trPr>
        <w:tc>
          <w:tcPr>
            <w:tcW w:w="9654" w:type="dxa"/>
            <w:shd w:val="clear" w:color="000000" w:fill="FFFFFF"/>
            <w:tcMar>
              <w:left w:w="34" w:type="dxa"/>
              <w:right w:w="34" w:type="dxa"/>
            </w:tcMar>
          </w:tcPr>
          <w:p w:rsidR="00CE2C61" w:rsidRDefault="00A068BB">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CE2C61" w:rsidRDefault="00A068BB">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E2C61" w:rsidRDefault="00A068BB">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CE2C61">
        <w:trPr>
          <w:trHeight w:hRule="exact" w:val="277"/>
        </w:trPr>
        <w:tc>
          <w:tcPr>
            <w:tcW w:w="9654" w:type="dxa"/>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E2C61">
        <w:trPr>
          <w:trHeight w:hRule="exact" w:val="14"/>
        </w:trPr>
        <w:tc>
          <w:tcPr>
            <w:tcW w:w="9640" w:type="dxa"/>
          </w:tcPr>
          <w:p w:rsidR="00CE2C61" w:rsidRDefault="00CE2C61"/>
        </w:tc>
      </w:tr>
      <w:tr w:rsidR="00CE2C61">
        <w:trPr>
          <w:trHeight w:hRule="exact" w:val="304"/>
        </w:trPr>
        <w:tc>
          <w:tcPr>
            <w:tcW w:w="9654" w:type="dxa"/>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CE2C61">
        <w:trPr>
          <w:trHeight w:hRule="exact" w:val="4071"/>
        </w:trPr>
        <w:tc>
          <w:tcPr>
            <w:tcW w:w="9654" w:type="dxa"/>
            <w:shd w:val="clear" w:color="000000" w:fill="FFFFFF"/>
            <w:tcMar>
              <w:left w:w="34" w:type="dxa"/>
              <w:right w:w="34" w:type="dxa"/>
            </w:tcMar>
          </w:tcPr>
          <w:p w:rsidR="00CE2C61" w:rsidRDefault="00A068BB">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CE2C61" w:rsidRDefault="00A068BB">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CE2C61" w:rsidRDefault="00A068BB">
      <w:pPr>
        <w:rPr>
          <w:sz w:val="0"/>
          <w:szCs w:val="0"/>
        </w:rPr>
      </w:pPr>
      <w:r>
        <w:br w:type="page"/>
      </w:r>
    </w:p>
    <w:tbl>
      <w:tblPr>
        <w:tblW w:w="0" w:type="auto"/>
        <w:tblCellMar>
          <w:left w:w="0" w:type="dxa"/>
          <w:right w:w="0" w:type="dxa"/>
        </w:tblCellMar>
        <w:tblLook w:val="04A0"/>
      </w:tblPr>
      <w:tblGrid>
        <w:gridCol w:w="309"/>
        <w:gridCol w:w="9965"/>
      </w:tblGrid>
      <w:tr w:rsidR="00CE2C61">
        <w:trPr>
          <w:trHeight w:hRule="exact" w:val="855"/>
        </w:trPr>
        <w:tc>
          <w:tcPr>
            <w:tcW w:w="9654" w:type="dxa"/>
            <w:gridSpan w:val="2"/>
            <w:shd w:val="clear" w:color="000000" w:fill="FFFFFF"/>
            <w:tcMar>
              <w:left w:w="34" w:type="dxa"/>
              <w:right w:w="34" w:type="dxa"/>
            </w:tcMar>
          </w:tcPr>
          <w:p w:rsidR="00CE2C61" w:rsidRDefault="00A068BB">
            <w:pPr>
              <w:spacing w:after="0" w:line="240" w:lineRule="auto"/>
              <w:jc w:val="center"/>
              <w:rPr>
                <w:sz w:val="24"/>
                <w:szCs w:val="24"/>
              </w:rPr>
            </w:pPr>
            <w:r>
              <w:rPr>
                <w:rFonts w:ascii="Times New Roman" w:hAnsi="Times New Roman" w:cs="Times New Roman"/>
                <w:b/>
                <w:color w:val="000000"/>
                <w:sz w:val="24"/>
                <w:szCs w:val="24"/>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CE2C61">
        <w:trPr>
          <w:trHeight w:hRule="exact" w:val="4882"/>
        </w:trPr>
        <w:tc>
          <w:tcPr>
            <w:tcW w:w="9654" w:type="dxa"/>
            <w:gridSpan w:val="2"/>
            <w:shd w:val="clear" w:color="000000" w:fill="FFFFFF"/>
            <w:tcMar>
              <w:left w:w="34" w:type="dxa"/>
              <w:right w:w="34" w:type="dxa"/>
            </w:tcMar>
          </w:tcPr>
          <w:p w:rsidR="00CE2C61" w:rsidRDefault="00A068BB">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CE2C61" w:rsidRDefault="00A068BB">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E2C61" w:rsidRDefault="00A068BB">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CE2C61">
        <w:trPr>
          <w:trHeight w:hRule="exact" w:val="855"/>
        </w:trPr>
        <w:tc>
          <w:tcPr>
            <w:tcW w:w="9654" w:type="dxa"/>
            <w:gridSpan w:val="2"/>
            <w:shd w:val="clear" w:color="000000" w:fill="FFFFFF"/>
            <w:tcMar>
              <w:left w:w="34" w:type="dxa"/>
              <w:right w:w="34" w:type="dxa"/>
            </w:tcMar>
          </w:tcPr>
          <w:p w:rsidR="00CE2C61" w:rsidRDefault="00CE2C61">
            <w:pPr>
              <w:spacing w:after="0" w:line="240" w:lineRule="auto"/>
              <w:rPr>
                <w:sz w:val="24"/>
                <w:szCs w:val="24"/>
              </w:rPr>
            </w:pPr>
          </w:p>
          <w:p w:rsidR="00CE2C61" w:rsidRDefault="00A068B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E2C61">
        <w:trPr>
          <w:trHeight w:hRule="exact" w:val="4912"/>
        </w:trPr>
        <w:tc>
          <w:tcPr>
            <w:tcW w:w="9654" w:type="dxa"/>
            <w:gridSpan w:val="2"/>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rsidR="00CE2C61" w:rsidRDefault="00A068B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E2C61" w:rsidRDefault="00A068B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E2C61" w:rsidRDefault="00A068B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E2C61">
        <w:trPr>
          <w:trHeight w:hRule="exact" w:val="138"/>
        </w:trPr>
        <w:tc>
          <w:tcPr>
            <w:tcW w:w="285" w:type="dxa"/>
          </w:tcPr>
          <w:p w:rsidR="00CE2C61" w:rsidRDefault="00CE2C61"/>
        </w:tc>
        <w:tc>
          <w:tcPr>
            <w:tcW w:w="9356" w:type="dxa"/>
          </w:tcPr>
          <w:p w:rsidR="00CE2C61" w:rsidRDefault="00CE2C61"/>
        </w:tc>
      </w:tr>
      <w:tr w:rsidR="00CE2C61">
        <w:trPr>
          <w:trHeight w:hRule="exact" w:val="855"/>
        </w:trPr>
        <w:tc>
          <w:tcPr>
            <w:tcW w:w="9654" w:type="dxa"/>
            <w:gridSpan w:val="2"/>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E2C61" w:rsidRDefault="00A068BB">
            <w:pPr>
              <w:spacing w:after="0" w:line="240" w:lineRule="auto"/>
              <w:rPr>
                <w:sz w:val="24"/>
                <w:szCs w:val="24"/>
              </w:rPr>
            </w:pPr>
            <w:r>
              <w:rPr>
                <w:rFonts w:ascii="Times New Roman" w:hAnsi="Times New Roman" w:cs="Times New Roman"/>
                <w:b/>
                <w:color w:val="000000"/>
                <w:sz w:val="24"/>
                <w:szCs w:val="24"/>
              </w:rPr>
              <w:t>Основная:</w:t>
            </w:r>
          </w:p>
        </w:tc>
      </w:tr>
      <w:tr w:rsidR="00CE2C61">
        <w:trPr>
          <w:trHeight w:hRule="exact" w:val="555"/>
        </w:trPr>
        <w:tc>
          <w:tcPr>
            <w:tcW w:w="9654" w:type="dxa"/>
            <w:gridSpan w:val="2"/>
            <w:shd w:val="clear" w:color="000000" w:fill="FFFFFF"/>
            <w:tcMar>
              <w:left w:w="34" w:type="dxa"/>
              <w:right w:w="34" w:type="dxa"/>
            </w:tcMar>
          </w:tcPr>
          <w:p w:rsidR="00CE2C61" w:rsidRDefault="00A068BB">
            <w:pPr>
              <w:spacing w:after="0" w:line="240" w:lineRule="auto"/>
              <w:ind w:firstLine="725"/>
              <w:jc w:val="both"/>
              <w:rPr>
                <w:sz w:val="24"/>
                <w:szCs w:val="24"/>
              </w:rPr>
            </w:pPr>
            <w:r>
              <w:rPr>
                <w:rFonts w:ascii="Times New Roman" w:hAnsi="Times New Roman" w:cs="Times New Roman"/>
                <w:color w:val="000000"/>
                <w:sz w:val="24"/>
                <w:szCs w:val="24"/>
              </w:rPr>
              <w:t>1.Противодействиетерроризму/КафтанВ.В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-2-еизд.-Москва:Юрайт,2020.-261с.-ISBN:978-5-534-00322-2.-URL:</w:t>
            </w:r>
            <w:hyperlink r:id="rId4" w:history="1">
              <w:r w:rsidR="00E968AC">
                <w:rPr>
                  <w:rStyle w:val="a3"/>
                </w:rPr>
                <w:t>https://urait.ru/bcode/450480</w:t>
              </w:r>
            </w:hyperlink>
          </w:p>
        </w:tc>
      </w:tr>
      <w:tr w:rsidR="00CE2C61">
        <w:trPr>
          <w:trHeight w:hRule="exact" w:val="1096"/>
        </w:trPr>
        <w:tc>
          <w:tcPr>
            <w:tcW w:w="9654" w:type="dxa"/>
            <w:gridSpan w:val="2"/>
            <w:shd w:val="clear" w:color="000000" w:fill="FFFFFF"/>
            <w:tcMar>
              <w:left w:w="34" w:type="dxa"/>
              <w:right w:w="34" w:type="dxa"/>
            </w:tcMar>
          </w:tcPr>
          <w:p w:rsidR="00CE2C61" w:rsidRDefault="00A068BB">
            <w:pPr>
              <w:spacing w:after="0" w:line="240" w:lineRule="auto"/>
              <w:ind w:firstLine="725"/>
              <w:jc w:val="both"/>
              <w:rPr>
                <w:sz w:val="24"/>
                <w:szCs w:val="24"/>
              </w:rPr>
            </w:pPr>
            <w:r>
              <w:rPr>
                <w:rFonts w:ascii="Times New Roman" w:hAnsi="Times New Roman" w:cs="Times New Roman"/>
                <w:color w:val="000000"/>
                <w:sz w:val="24"/>
                <w:szCs w:val="24"/>
              </w:rPr>
              <w:t>2.Современныйтерроризмиегопроявления/Россошанский,В.В.,Горбаченко,А.А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-Современныйтерроризмиегопроявления-Волгоград:Волгоградскийгосударственныйсоциально-педагогическийуниверситет,«Перемена»,2020.-108с.-ISBN:978-5-9935-0418-6.-URL:</w:t>
            </w:r>
            <w:hyperlink r:id="rId5" w:history="1">
              <w:r w:rsidR="00E968AC">
                <w:rPr>
                  <w:rStyle w:val="a3"/>
                </w:rPr>
                <w:t>http://www.iprbookshop.ru/97361.html</w:t>
              </w:r>
            </w:hyperlink>
          </w:p>
        </w:tc>
      </w:tr>
      <w:tr w:rsidR="00CE2C61">
        <w:trPr>
          <w:trHeight w:hRule="exact" w:val="277"/>
        </w:trPr>
        <w:tc>
          <w:tcPr>
            <w:tcW w:w="285" w:type="dxa"/>
          </w:tcPr>
          <w:p w:rsidR="00CE2C61" w:rsidRDefault="00CE2C61"/>
        </w:tc>
        <w:tc>
          <w:tcPr>
            <w:tcW w:w="9370" w:type="dxa"/>
            <w:shd w:val="clear" w:color="000000" w:fill="FFFFFF"/>
            <w:tcMar>
              <w:left w:w="34" w:type="dxa"/>
              <w:right w:w="34" w:type="dxa"/>
            </w:tcMar>
          </w:tcPr>
          <w:p w:rsidR="00CE2C61" w:rsidRDefault="00A068BB">
            <w:pPr>
              <w:spacing w:after="0" w:line="240" w:lineRule="auto"/>
              <w:rPr>
                <w:sz w:val="24"/>
                <w:szCs w:val="24"/>
              </w:rPr>
            </w:pPr>
            <w:r>
              <w:rPr>
                <w:rFonts w:ascii="Times New Roman" w:hAnsi="Times New Roman" w:cs="Times New Roman"/>
                <w:i/>
                <w:color w:val="000000"/>
                <w:sz w:val="24"/>
                <w:szCs w:val="24"/>
              </w:rPr>
              <w:t>Дополнительная:</w:t>
            </w:r>
          </w:p>
        </w:tc>
      </w:tr>
      <w:tr w:rsidR="00CE2C61">
        <w:trPr>
          <w:trHeight w:hRule="exact" w:val="26"/>
        </w:trPr>
        <w:tc>
          <w:tcPr>
            <w:tcW w:w="9654" w:type="dxa"/>
            <w:gridSpan w:val="2"/>
            <w:vMerge w:val="restart"/>
            <w:shd w:val="clear" w:color="000000" w:fill="FFFFFF"/>
            <w:tcMar>
              <w:left w:w="34" w:type="dxa"/>
              <w:right w:w="34" w:type="dxa"/>
            </w:tcMar>
          </w:tcPr>
          <w:p w:rsidR="00CE2C61" w:rsidRDefault="00A068BB">
            <w:pPr>
              <w:spacing w:after="0" w:line="240" w:lineRule="auto"/>
              <w:ind w:firstLine="725"/>
              <w:jc w:val="both"/>
              <w:rPr>
                <w:sz w:val="24"/>
                <w:szCs w:val="24"/>
              </w:rPr>
            </w:pPr>
            <w:r>
              <w:rPr>
                <w:rFonts w:ascii="Times New Roman" w:hAnsi="Times New Roman" w:cs="Times New Roman"/>
                <w:color w:val="000000"/>
                <w:sz w:val="24"/>
                <w:szCs w:val="24"/>
              </w:rPr>
              <w:t>1.Противодействиетерроризму/КафтанВ.В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-2-еизд.-Москва:Юрайт,2019.-261с.-ISBN:978-5-534-00322-2.-URL:</w:t>
            </w:r>
            <w:hyperlink r:id="rId6" w:history="1">
              <w:r w:rsidR="00E968AC">
                <w:rPr>
                  <w:rStyle w:val="a3"/>
                </w:rPr>
                <w:t>https://urait.ru/bcode/433075</w:t>
              </w:r>
            </w:hyperlink>
          </w:p>
        </w:tc>
      </w:tr>
      <w:tr w:rsidR="00CE2C61">
        <w:trPr>
          <w:trHeight w:hRule="exact" w:val="528"/>
        </w:trPr>
        <w:tc>
          <w:tcPr>
            <w:tcW w:w="9654" w:type="dxa"/>
            <w:gridSpan w:val="2"/>
            <w:vMerge/>
            <w:shd w:val="clear" w:color="000000" w:fill="FFFFFF"/>
            <w:tcMar>
              <w:left w:w="34" w:type="dxa"/>
              <w:right w:w="34" w:type="dxa"/>
            </w:tcMar>
          </w:tcPr>
          <w:p w:rsidR="00CE2C61" w:rsidRDefault="00CE2C61"/>
        </w:tc>
      </w:tr>
      <w:tr w:rsidR="00CE2C61">
        <w:trPr>
          <w:trHeight w:hRule="exact" w:val="390"/>
        </w:trPr>
        <w:tc>
          <w:tcPr>
            <w:tcW w:w="9654" w:type="dxa"/>
            <w:gridSpan w:val="2"/>
            <w:shd w:val="clear" w:color="000000" w:fill="FFFFFF"/>
            <w:tcMar>
              <w:left w:w="34" w:type="dxa"/>
              <w:right w:w="34" w:type="dxa"/>
            </w:tcMar>
          </w:tcPr>
          <w:p w:rsidR="00CE2C61" w:rsidRDefault="00A068BB">
            <w:pPr>
              <w:spacing w:after="0" w:line="240" w:lineRule="auto"/>
              <w:ind w:firstLine="725"/>
              <w:jc w:val="both"/>
              <w:rPr>
                <w:sz w:val="24"/>
                <w:szCs w:val="24"/>
              </w:rPr>
            </w:pPr>
            <w:r>
              <w:rPr>
                <w:rFonts w:ascii="Times New Roman" w:hAnsi="Times New Roman" w:cs="Times New Roman"/>
                <w:color w:val="000000"/>
                <w:sz w:val="24"/>
                <w:szCs w:val="24"/>
              </w:rPr>
              <w:t>2.Противодействиекибертерроризмувцифровуюэпоху/СтепановО.А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tc>
      </w:tr>
    </w:tbl>
    <w:p w:rsidR="00CE2C61" w:rsidRDefault="00A068BB">
      <w:pPr>
        <w:rPr>
          <w:sz w:val="0"/>
          <w:szCs w:val="0"/>
        </w:rPr>
      </w:pPr>
      <w:r>
        <w:br w:type="page"/>
      </w:r>
    </w:p>
    <w:tbl>
      <w:tblPr>
        <w:tblW w:w="0" w:type="auto"/>
        <w:tblCellMar>
          <w:left w:w="0" w:type="dxa"/>
          <w:right w:w="0" w:type="dxa"/>
        </w:tblCellMar>
        <w:tblLook w:val="04A0"/>
      </w:tblPr>
      <w:tblGrid>
        <w:gridCol w:w="9654"/>
      </w:tblGrid>
      <w:tr w:rsidR="00CE2C61">
        <w:trPr>
          <w:trHeight w:hRule="exact" w:val="555"/>
        </w:trPr>
        <w:tc>
          <w:tcPr>
            <w:tcW w:w="9654" w:type="dxa"/>
            <w:shd w:val="clear" w:color="000000" w:fill="FFFFFF"/>
            <w:tcMar>
              <w:left w:w="34" w:type="dxa"/>
              <w:right w:w="34" w:type="dxa"/>
            </w:tcMar>
          </w:tcPr>
          <w:p w:rsidR="00CE2C61" w:rsidRDefault="00A068BB">
            <w:pPr>
              <w:spacing w:after="0" w:line="240" w:lineRule="auto"/>
              <w:jc w:val="both"/>
              <w:rPr>
                <w:sz w:val="24"/>
                <w:szCs w:val="24"/>
              </w:rPr>
            </w:pPr>
            <w:r>
              <w:rPr>
                <w:rFonts w:ascii="Times New Roman" w:hAnsi="Times New Roman" w:cs="Times New Roman"/>
                <w:color w:val="000000"/>
                <w:sz w:val="24"/>
                <w:szCs w:val="24"/>
              </w:rPr>
              <w:lastRenderedPageBreak/>
              <w:t>Москва:Юрайт,2020.-103с.-ISBN:978-5-534-12775-1.-URL:</w:t>
            </w:r>
            <w:hyperlink r:id="rId7" w:history="1">
              <w:r w:rsidR="00E968AC">
                <w:rPr>
                  <w:rStyle w:val="a3"/>
                </w:rPr>
                <w:t>https://urait.ru/bcode/448300</w:t>
              </w:r>
            </w:hyperlink>
          </w:p>
        </w:tc>
      </w:tr>
    </w:tbl>
    <w:p w:rsidR="00CE2C61" w:rsidRDefault="00CE2C61"/>
    <w:sectPr w:rsidR="00CE2C61" w:rsidSect="00A65403">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594AB7"/>
    <w:rsid w:val="00655A4B"/>
    <w:rsid w:val="00785F0B"/>
    <w:rsid w:val="00A068BB"/>
    <w:rsid w:val="00A65403"/>
    <w:rsid w:val="00CE2C61"/>
    <w:rsid w:val="00D31453"/>
    <w:rsid w:val="00E209E2"/>
    <w:rsid w:val="00E968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68BB"/>
    <w:rPr>
      <w:color w:val="0563C1" w:themeColor="hyperlink"/>
      <w:u w:val="single"/>
    </w:rPr>
  </w:style>
  <w:style w:type="character" w:customStyle="1" w:styleId="UnresolvedMention">
    <w:name w:val="Unresolved Mention"/>
    <w:basedOn w:val="a0"/>
    <w:uiPriority w:val="99"/>
    <w:semiHidden/>
    <w:unhideWhenUsed/>
    <w:rsid w:val="00A068B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3083</Words>
  <Characters>25415</Characters>
  <Application>Microsoft Office Word</Application>
  <DocSecurity>0</DocSecurity>
  <Lines>211</Lines>
  <Paragraphs>56</Paragraphs>
  <ScaleCrop>false</ScaleCrop>
  <Company/>
  <LinksUpToDate>false</LinksUpToDate>
  <CharactersWithSpaces>28442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2022-2023_ФГОС3++2022_Бак-ЗФО-ПО(ИЯ)(22)_plx_Стратегии противодействия международному терроризму</dc:title>
  <dc:creator>FastReport.NET</dc:creator>
  <cp:lastModifiedBy>ppsr-05</cp:lastModifiedBy>
  <cp:revision>5</cp:revision>
  <dcterms:created xsi:type="dcterms:W3CDTF">2022-11-12T19:39:00Z</dcterms:created>
  <dcterms:modified xsi:type="dcterms:W3CDTF">2023-08-29T08:32:00Z</dcterms:modified>
</cp:coreProperties>
</file>